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8472" w:type="dxa"/>
        <w:tblLook w:val="0680"/>
      </w:tblPr>
      <w:tblGrid>
        <w:gridCol w:w="2660"/>
        <w:gridCol w:w="3260"/>
        <w:gridCol w:w="2552"/>
      </w:tblGrid>
      <w:tr w:rsidR="00C23F02" w:rsidRPr="00F51FC4" w:rsidTr="00C23F02">
        <w:tc>
          <w:tcPr>
            <w:cnfStyle w:val="001000000000"/>
            <w:tcW w:w="2660" w:type="dxa"/>
            <w:vMerge w:val="restart"/>
          </w:tcPr>
          <w:p w:rsidR="00C23F02" w:rsidRPr="00F51FC4" w:rsidRDefault="00C23F02">
            <w:pPr>
              <w:rPr>
                <w:rFonts w:ascii="Times New Roman" w:hAnsi="Times New Roman" w:cs="Times New Roman"/>
                <w:sz w:val="80"/>
                <w:szCs w:val="80"/>
              </w:rPr>
            </w:pPr>
            <w:r w:rsidRPr="00A2645C">
              <w:rPr>
                <w:rFonts w:ascii="Times New Roman" w:cs="Times New Roman"/>
                <w:spacing w:val="180"/>
                <w:kern w:val="0"/>
                <w:sz w:val="80"/>
                <w:szCs w:val="80"/>
                <w:fitText w:val="2008" w:id="432224001"/>
              </w:rPr>
              <w:t>王</w:t>
            </w:r>
            <w:r w:rsidRPr="00A2645C">
              <w:rPr>
                <w:rFonts w:ascii="Times New Roman" w:cs="Times New Roman"/>
                <w:spacing w:val="7"/>
                <w:kern w:val="0"/>
                <w:sz w:val="80"/>
                <w:szCs w:val="80"/>
                <w:fitText w:val="2008" w:id="432224001"/>
              </w:rPr>
              <w:t>程</w:t>
            </w:r>
          </w:p>
        </w:tc>
        <w:tc>
          <w:tcPr>
            <w:tcW w:w="3260" w:type="dxa"/>
          </w:tcPr>
          <w:p w:rsidR="00C23F02" w:rsidRPr="00F51FC4" w:rsidRDefault="00C23F02" w:rsidP="00D62F00">
            <w:pPr>
              <w:jc w:val="right"/>
              <w:cnfStyle w:val="000000000000"/>
              <w:rPr>
                <w:rFonts w:ascii="Times New Roman" w:hAnsi="Times New Roman" w:cs="Times New Roman"/>
              </w:rPr>
            </w:pPr>
            <w:r w:rsidRPr="00F51FC4">
              <w:rPr>
                <w:rFonts w:ascii="Times New Roman" w:hAnsi="Times New Roman" w:cs="Times New Roman"/>
              </w:rPr>
              <w:t>籍贯：河南</w:t>
            </w:r>
          </w:p>
        </w:tc>
        <w:tc>
          <w:tcPr>
            <w:tcW w:w="2552" w:type="dxa"/>
            <w:vMerge w:val="restart"/>
          </w:tcPr>
          <w:p w:rsidR="005B6710" w:rsidRDefault="005B6710" w:rsidP="00C23F02">
            <w:pPr>
              <w:ind w:leftChars="-130" w:left="-227" w:hangingChars="22" w:hanging="46"/>
              <w:cnfStyle w:val="000000000000"/>
              <w:rPr>
                <w:rFonts w:ascii="Times New Roman" w:hAnsi="Times New Roman" w:cs="Times New Roman"/>
              </w:rPr>
            </w:pPr>
          </w:p>
          <w:p w:rsidR="00C23F02" w:rsidRPr="00F51FC4" w:rsidRDefault="00C23F02" w:rsidP="00C23F02">
            <w:pPr>
              <w:ind w:leftChars="-130" w:left="-227" w:hangingChars="22" w:hanging="46"/>
              <w:cnfStyle w:val="000000000000"/>
              <w:rPr>
                <w:rFonts w:ascii="Times New Roman" w:hAnsi="Times New Roman" w:cs="Times New Roman"/>
              </w:rPr>
            </w:pPr>
            <w:r w:rsidRPr="00F51FC4">
              <w:rPr>
                <w:rFonts w:ascii="Times New Roman" w:hAnsi="Times New Roman" w:cs="Times New Roman"/>
                <w:noProof/>
              </w:rPr>
              <w:drawing>
                <wp:anchor distT="0" distB="0" distL="114300" distR="114300" simplePos="0" relativeHeight="251658240" behindDoc="0" locked="0" layoutInCell="1" allowOverlap="1">
                  <wp:simplePos x="0" y="0"/>
                  <wp:positionH relativeFrom="margin">
                    <wp:posOffset>460375</wp:posOffset>
                  </wp:positionH>
                  <wp:positionV relativeFrom="margin">
                    <wp:posOffset>82550</wp:posOffset>
                  </wp:positionV>
                  <wp:extent cx="895350" cy="1257300"/>
                  <wp:effectExtent l="19050" t="0" r="0" b="0"/>
                  <wp:wrapSquare wrapText="bothSides"/>
                  <wp:docPr id="7" name="图片 6"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jpg"/>
                          <pic:cNvPicPr/>
                        </pic:nvPicPr>
                        <pic:blipFill>
                          <a:blip r:embed="rId8" cstate="print"/>
                          <a:stretch>
                            <a:fillRect/>
                          </a:stretch>
                        </pic:blipFill>
                        <pic:spPr>
                          <a:xfrm>
                            <a:off x="0" y="0"/>
                            <a:ext cx="895350" cy="1257300"/>
                          </a:xfrm>
                          <a:prstGeom prst="rect">
                            <a:avLst/>
                          </a:prstGeom>
                        </pic:spPr>
                      </pic:pic>
                    </a:graphicData>
                  </a:graphic>
                </wp:anchor>
              </w:drawing>
            </w:r>
          </w:p>
        </w:tc>
      </w:tr>
      <w:tr w:rsidR="00C23F02" w:rsidRPr="00F51FC4" w:rsidTr="00C23F02">
        <w:tc>
          <w:tcPr>
            <w:cnfStyle w:val="001000000000"/>
            <w:tcW w:w="2660" w:type="dxa"/>
            <w:vMerge/>
          </w:tcPr>
          <w:p w:rsidR="00C23F02" w:rsidRPr="00F51FC4" w:rsidRDefault="00C23F02">
            <w:pPr>
              <w:rPr>
                <w:rFonts w:ascii="Times New Roman" w:hAnsi="Times New Roman" w:cs="Times New Roman"/>
              </w:rPr>
            </w:pPr>
          </w:p>
        </w:tc>
        <w:tc>
          <w:tcPr>
            <w:tcW w:w="3260" w:type="dxa"/>
          </w:tcPr>
          <w:p w:rsidR="00C23F02" w:rsidRDefault="00C23F02" w:rsidP="00D62F00">
            <w:pPr>
              <w:ind w:leftChars="-2" w:left="-4" w:firstLineChars="2" w:firstLine="4"/>
              <w:jc w:val="right"/>
              <w:cnfStyle w:val="000000000000"/>
              <w:rPr>
                <w:rFonts w:ascii="Times New Roman" w:hAnsi="Times New Roman" w:cs="Times New Roman"/>
              </w:rPr>
            </w:pPr>
            <w:r w:rsidRPr="00F51FC4">
              <w:rPr>
                <w:rFonts w:ascii="Times New Roman" w:hAnsi="Times New Roman" w:cs="Times New Roman"/>
              </w:rPr>
              <w:t>出生年月：</w:t>
            </w:r>
            <w:r w:rsidRPr="00F51FC4">
              <w:rPr>
                <w:rFonts w:ascii="Times New Roman" w:hAnsi="Times New Roman" w:cs="Times New Roman"/>
              </w:rPr>
              <w:t>1987.07.18</w:t>
            </w:r>
          </w:p>
          <w:p w:rsidR="005B6710" w:rsidRPr="00F51FC4" w:rsidRDefault="005B6710" w:rsidP="00D62F00">
            <w:pPr>
              <w:ind w:leftChars="-2" w:left="-4" w:firstLineChars="2" w:firstLine="4"/>
              <w:jc w:val="right"/>
              <w:cnfStyle w:val="000000000000"/>
              <w:rPr>
                <w:rFonts w:ascii="Times New Roman" w:hAnsi="Times New Roman" w:cs="Times New Roman"/>
              </w:rPr>
            </w:pPr>
            <w:r>
              <w:rPr>
                <w:rFonts w:ascii="Times New Roman" w:hAnsi="Times New Roman" w:cs="Times New Roman" w:hint="eastAsia"/>
              </w:rPr>
              <w:t>政治面貌：群众</w:t>
            </w:r>
          </w:p>
        </w:tc>
        <w:tc>
          <w:tcPr>
            <w:tcW w:w="2552" w:type="dxa"/>
            <w:vMerge/>
          </w:tcPr>
          <w:p w:rsidR="00C23F02" w:rsidRPr="00F51FC4" w:rsidRDefault="00C23F02" w:rsidP="00C23F02">
            <w:pPr>
              <w:ind w:leftChars="-130" w:left="-227" w:hangingChars="22" w:hanging="46"/>
              <w:cnfStyle w:val="000000000000"/>
              <w:rPr>
                <w:rFonts w:ascii="Times New Roman" w:hAnsi="Times New Roman" w:cs="Times New Roman"/>
              </w:rPr>
            </w:pPr>
          </w:p>
        </w:tc>
      </w:tr>
      <w:tr w:rsidR="00C23F02" w:rsidRPr="00F51FC4" w:rsidTr="00C23F02">
        <w:tc>
          <w:tcPr>
            <w:cnfStyle w:val="001000000000"/>
            <w:tcW w:w="2660" w:type="dxa"/>
            <w:vMerge/>
          </w:tcPr>
          <w:p w:rsidR="00C23F02" w:rsidRPr="00F51FC4" w:rsidRDefault="00C23F02">
            <w:pPr>
              <w:rPr>
                <w:rFonts w:ascii="Times New Roman" w:hAnsi="Times New Roman" w:cs="Times New Roman"/>
              </w:rPr>
            </w:pPr>
          </w:p>
        </w:tc>
        <w:tc>
          <w:tcPr>
            <w:tcW w:w="3260" w:type="dxa"/>
          </w:tcPr>
          <w:p w:rsidR="00C23F02" w:rsidRPr="00F51FC4" w:rsidRDefault="00C23F02" w:rsidP="00D62F00">
            <w:pPr>
              <w:jc w:val="right"/>
              <w:cnfStyle w:val="000000000000"/>
              <w:rPr>
                <w:rFonts w:ascii="Times New Roman" w:hAnsi="Times New Roman" w:cs="Times New Roman"/>
              </w:rPr>
            </w:pPr>
            <w:r w:rsidRPr="00F51FC4">
              <w:rPr>
                <w:rFonts w:ascii="Times New Roman" w:hAnsi="Times New Roman" w:cs="Times New Roman"/>
              </w:rPr>
              <w:t>电话：</w:t>
            </w:r>
            <w:r w:rsidRPr="00F51FC4">
              <w:rPr>
                <w:rFonts w:ascii="Times New Roman" w:hAnsi="Times New Roman" w:cs="Times New Roman"/>
              </w:rPr>
              <w:t>18071145695</w:t>
            </w:r>
          </w:p>
        </w:tc>
        <w:tc>
          <w:tcPr>
            <w:tcW w:w="2552" w:type="dxa"/>
            <w:vMerge/>
          </w:tcPr>
          <w:p w:rsidR="00C23F02" w:rsidRPr="00F51FC4" w:rsidRDefault="00C23F02" w:rsidP="00C23F02">
            <w:pPr>
              <w:ind w:leftChars="-130" w:left="-227" w:hangingChars="22" w:hanging="46"/>
              <w:cnfStyle w:val="000000000000"/>
              <w:rPr>
                <w:rFonts w:ascii="Times New Roman" w:hAnsi="Times New Roman" w:cs="Times New Roman"/>
              </w:rPr>
            </w:pPr>
          </w:p>
        </w:tc>
      </w:tr>
      <w:tr w:rsidR="00C23F02" w:rsidRPr="00F51FC4" w:rsidTr="005B6710">
        <w:trPr>
          <w:trHeight w:val="996"/>
        </w:trPr>
        <w:tc>
          <w:tcPr>
            <w:cnfStyle w:val="001000000000"/>
            <w:tcW w:w="2660" w:type="dxa"/>
            <w:vMerge/>
          </w:tcPr>
          <w:p w:rsidR="00C23F02" w:rsidRPr="00F51FC4" w:rsidRDefault="00C23F02">
            <w:pPr>
              <w:rPr>
                <w:rFonts w:ascii="Times New Roman" w:hAnsi="Times New Roman" w:cs="Times New Roman"/>
              </w:rPr>
            </w:pPr>
          </w:p>
        </w:tc>
        <w:tc>
          <w:tcPr>
            <w:tcW w:w="3260" w:type="dxa"/>
          </w:tcPr>
          <w:p w:rsidR="00C23F02" w:rsidRDefault="00C23F02" w:rsidP="00D62F00">
            <w:pPr>
              <w:jc w:val="right"/>
              <w:cnfStyle w:val="000000000000"/>
              <w:rPr>
                <w:rFonts w:ascii="Times New Roman" w:hAnsi="Times New Roman" w:cs="Times New Roman"/>
              </w:rPr>
            </w:pPr>
            <w:r w:rsidRPr="00F51FC4">
              <w:rPr>
                <w:rFonts w:ascii="Times New Roman" w:hAnsi="Times New Roman" w:cs="Times New Roman"/>
              </w:rPr>
              <w:t>电子邮件：</w:t>
            </w:r>
            <w:r w:rsidR="005B6710" w:rsidRPr="00CB7F1B">
              <w:rPr>
                <w:rFonts w:ascii="Times New Roman" w:hAnsi="Times New Roman" w:cs="Times New Roman" w:hint="eastAsia"/>
              </w:rPr>
              <w:t>gloria1987@126.com</w:t>
            </w:r>
          </w:p>
          <w:p w:rsidR="005B6710" w:rsidRPr="00F51FC4" w:rsidRDefault="005B6710" w:rsidP="00D62F00">
            <w:pPr>
              <w:jc w:val="right"/>
              <w:cnfStyle w:val="000000000000"/>
              <w:rPr>
                <w:rFonts w:ascii="Times New Roman" w:hAnsi="Times New Roman" w:cs="Times New Roman"/>
              </w:rPr>
            </w:pPr>
          </w:p>
        </w:tc>
        <w:tc>
          <w:tcPr>
            <w:tcW w:w="2552" w:type="dxa"/>
            <w:vMerge/>
          </w:tcPr>
          <w:p w:rsidR="00C23F02" w:rsidRPr="00F51FC4" w:rsidRDefault="00C23F02" w:rsidP="00C23F02">
            <w:pPr>
              <w:ind w:leftChars="-130" w:left="-227" w:hangingChars="22" w:hanging="46"/>
              <w:cnfStyle w:val="000000000000"/>
              <w:rPr>
                <w:rFonts w:ascii="Times New Roman" w:hAnsi="Times New Roman" w:cs="Times New Roman"/>
              </w:rPr>
            </w:pPr>
          </w:p>
        </w:tc>
      </w:tr>
    </w:tbl>
    <w:p w:rsidR="00CB7F1B" w:rsidRPr="00CB7F1B" w:rsidRDefault="00F51FC4" w:rsidP="00714C21">
      <w:pPr>
        <w:spacing w:before="240" w:after="240"/>
        <w:rPr>
          <w:rFonts w:ascii="Times New Roman" w:hAnsi="Times New Roman" w:cs="Times New Roman"/>
          <w:sz w:val="24"/>
          <w:szCs w:val="21"/>
        </w:rPr>
      </w:pPr>
      <w:r w:rsidRPr="00372742">
        <w:rPr>
          <w:rFonts w:ascii="Times New Roman" w:cs="Times New Roman"/>
          <w:b/>
          <w:sz w:val="28"/>
          <w:szCs w:val="24"/>
        </w:rPr>
        <w:t>教育</w:t>
      </w:r>
      <w:r w:rsidR="00CB7F1B" w:rsidRPr="00372742">
        <w:rPr>
          <w:rFonts w:ascii="Times New Roman" w:cs="Times New Roman"/>
          <w:b/>
          <w:sz w:val="28"/>
          <w:szCs w:val="24"/>
        </w:rPr>
        <w:t>经历</w:t>
      </w:r>
      <w:r w:rsidR="00714C21">
        <w:rPr>
          <w:rFonts w:ascii="Times New Roman" w:cs="Times New Roman" w:hint="eastAsia"/>
          <w:b/>
          <w:sz w:val="28"/>
          <w:szCs w:val="24"/>
        </w:rPr>
        <w:br/>
      </w:r>
      <w:r w:rsidR="00CB7F1B" w:rsidRPr="00CB7F1B">
        <w:rPr>
          <w:rFonts w:ascii="Times New Roman" w:hAnsi="Times New Roman" w:cs="Times New Roman"/>
          <w:sz w:val="24"/>
          <w:szCs w:val="21"/>
        </w:rPr>
        <w:t xml:space="preserve">2005.9-2009.6 </w:t>
      </w:r>
      <w:r w:rsidR="00CB7F1B" w:rsidRPr="00CB7F1B">
        <w:rPr>
          <w:rFonts w:ascii="Times New Roman" w:hAnsi="Times New Roman" w:cs="Times New Roman"/>
          <w:sz w:val="24"/>
          <w:szCs w:val="21"/>
        </w:rPr>
        <w:t>华中科技大学</w:t>
      </w:r>
      <w:r w:rsidR="00BD4B55">
        <w:rPr>
          <w:rFonts w:ascii="Times New Roman" w:hAnsi="Times New Roman" w:cs="Times New Roman" w:hint="eastAsia"/>
          <w:sz w:val="24"/>
          <w:szCs w:val="21"/>
        </w:rPr>
        <w:t xml:space="preserve"> </w:t>
      </w:r>
      <w:r w:rsidR="00CB7F1B" w:rsidRPr="00CB7F1B">
        <w:rPr>
          <w:rFonts w:ascii="Times New Roman" w:hAnsi="Times New Roman" w:cs="Times New Roman"/>
          <w:sz w:val="24"/>
          <w:szCs w:val="21"/>
        </w:rPr>
        <w:t>生物信息技术基地班</w:t>
      </w:r>
    </w:p>
    <w:p w:rsidR="00CB7F1B" w:rsidRDefault="00CB7F1B" w:rsidP="00CB7F1B">
      <w:pPr>
        <w:spacing w:line="360" w:lineRule="auto"/>
        <w:ind w:leftChars="-203" w:left="-426" w:firstLine="426"/>
        <w:jc w:val="left"/>
        <w:rPr>
          <w:rFonts w:ascii="Times New Roman" w:hAnsi="Times New Roman" w:cs="Times New Roman"/>
          <w:sz w:val="24"/>
          <w:szCs w:val="21"/>
        </w:rPr>
      </w:pPr>
      <w:r w:rsidRPr="00CB7F1B">
        <w:rPr>
          <w:rFonts w:ascii="Times New Roman" w:hAnsi="Times New Roman" w:cs="Times New Roman"/>
          <w:sz w:val="24"/>
          <w:szCs w:val="21"/>
        </w:rPr>
        <w:t xml:space="preserve">2009.9-2015.3 </w:t>
      </w:r>
      <w:r w:rsidRPr="00CB7F1B">
        <w:rPr>
          <w:rFonts w:ascii="Times New Roman" w:hAnsi="Times New Roman" w:cs="Times New Roman"/>
          <w:sz w:val="24"/>
          <w:szCs w:val="21"/>
        </w:rPr>
        <w:t>华中科技大学生命科学与技术学院</w:t>
      </w:r>
      <w:r w:rsidR="00BD4B55">
        <w:rPr>
          <w:rFonts w:ascii="Times New Roman" w:hAnsi="Times New Roman" w:cs="Times New Roman" w:hint="eastAsia"/>
          <w:sz w:val="24"/>
          <w:szCs w:val="21"/>
        </w:rPr>
        <w:t xml:space="preserve"> </w:t>
      </w:r>
      <w:r w:rsidR="00BD4B55">
        <w:rPr>
          <w:rFonts w:ascii="Times New Roman" w:hAnsi="Times New Roman" w:cs="Times New Roman" w:hint="eastAsia"/>
          <w:sz w:val="24"/>
          <w:szCs w:val="21"/>
        </w:rPr>
        <w:t>攻读</w:t>
      </w:r>
      <w:r w:rsidRPr="00CB7F1B">
        <w:rPr>
          <w:rFonts w:ascii="Times New Roman" w:hAnsi="Times New Roman" w:cs="Times New Roman"/>
          <w:sz w:val="24"/>
          <w:szCs w:val="21"/>
        </w:rPr>
        <w:t>遗传学博士</w:t>
      </w:r>
    </w:p>
    <w:p w:rsidR="00CB7F1B" w:rsidRPr="00B37FF4" w:rsidRDefault="00B37FF4" w:rsidP="00714C21">
      <w:pPr>
        <w:spacing w:before="240" w:after="240"/>
        <w:rPr>
          <w:rFonts w:ascii="Times New Roman" w:hAnsi="Times New Roman" w:cs="Times New Roman"/>
          <w:sz w:val="24"/>
          <w:szCs w:val="21"/>
        </w:rPr>
      </w:pPr>
      <w:r w:rsidRPr="00372742">
        <w:rPr>
          <w:rFonts w:ascii="Times New Roman" w:cs="Times New Roman" w:hint="eastAsia"/>
          <w:b/>
          <w:sz w:val="28"/>
          <w:szCs w:val="24"/>
        </w:rPr>
        <w:t>工作经历</w:t>
      </w:r>
      <w:r w:rsidR="00714C21">
        <w:rPr>
          <w:rFonts w:ascii="Times New Roman" w:cs="Times New Roman"/>
          <w:b/>
          <w:sz w:val="28"/>
          <w:szCs w:val="24"/>
        </w:rPr>
        <w:br/>
      </w:r>
      <w:r w:rsidR="00CB7F1B" w:rsidRPr="00B37FF4">
        <w:rPr>
          <w:rFonts w:ascii="Times New Roman" w:hAnsi="Times New Roman" w:cs="Times New Roman" w:hint="eastAsia"/>
          <w:sz w:val="24"/>
          <w:szCs w:val="21"/>
        </w:rPr>
        <w:t>2015</w:t>
      </w:r>
      <w:r w:rsidRPr="00B37FF4">
        <w:rPr>
          <w:rFonts w:ascii="Times New Roman" w:hAnsi="Times New Roman" w:cs="Times New Roman" w:hint="eastAsia"/>
          <w:sz w:val="24"/>
          <w:szCs w:val="21"/>
        </w:rPr>
        <w:t>.3-</w:t>
      </w:r>
      <w:r w:rsidRPr="00B37FF4">
        <w:rPr>
          <w:rFonts w:ascii="Times New Roman" w:hAnsi="Times New Roman" w:cs="Times New Roman" w:hint="eastAsia"/>
          <w:sz w:val="24"/>
          <w:szCs w:val="21"/>
        </w:rPr>
        <w:t>今</w:t>
      </w:r>
      <w:r w:rsidR="00F21FF2" w:rsidRPr="00CB7F1B">
        <w:rPr>
          <w:rFonts w:ascii="Times New Roman" w:hAnsi="Times New Roman" w:cs="Times New Roman"/>
          <w:sz w:val="24"/>
          <w:szCs w:val="21"/>
        </w:rPr>
        <w:t>华中科技大学</w:t>
      </w:r>
      <w:r w:rsidR="00BD4B55">
        <w:rPr>
          <w:rFonts w:ascii="Times New Roman" w:hAnsi="Times New Roman" w:cs="Times New Roman"/>
          <w:sz w:val="24"/>
          <w:szCs w:val="21"/>
        </w:rPr>
        <w:t>生物医学</w:t>
      </w:r>
      <w:r w:rsidR="00CB7F1B" w:rsidRPr="00B37FF4">
        <w:rPr>
          <w:rFonts w:ascii="Times New Roman" w:hAnsi="Times New Roman" w:cs="Times New Roman" w:hint="eastAsia"/>
          <w:sz w:val="24"/>
          <w:szCs w:val="21"/>
        </w:rPr>
        <w:t>博士后</w:t>
      </w:r>
      <w:r w:rsidR="00BD4B55">
        <w:rPr>
          <w:rFonts w:ascii="Times New Roman" w:hAnsi="Times New Roman" w:cs="Times New Roman" w:hint="eastAsia"/>
          <w:sz w:val="24"/>
          <w:szCs w:val="21"/>
        </w:rPr>
        <w:t>流动站</w:t>
      </w:r>
    </w:p>
    <w:p w:rsidR="0096528E" w:rsidRPr="00FA1DD9" w:rsidRDefault="00812B6A" w:rsidP="00714C21">
      <w:pPr>
        <w:spacing w:before="240" w:after="240"/>
        <w:rPr>
          <w:rFonts w:ascii="Times New Roman" w:cs="Times New Roman"/>
          <w:sz w:val="24"/>
          <w:szCs w:val="24"/>
        </w:rPr>
      </w:pPr>
      <w:r w:rsidRPr="00372742">
        <w:rPr>
          <w:rFonts w:ascii="Times New Roman" w:cs="Times New Roman"/>
          <w:b/>
          <w:sz w:val="28"/>
          <w:szCs w:val="24"/>
        </w:rPr>
        <w:t>研究方向</w:t>
      </w:r>
      <w:r w:rsidR="00714C21">
        <w:rPr>
          <w:rFonts w:ascii="Times New Roman" w:cs="Times New Roman" w:hint="eastAsia"/>
          <w:b/>
          <w:sz w:val="28"/>
          <w:szCs w:val="24"/>
        </w:rPr>
        <w:br/>
      </w:r>
      <w:r w:rsidR="00D66C05">
        <w:rPr>
          <w:rFonts w:ascii="Times New Roman" w:cs="Times New Roman" w:hint="eastAsia"/>
          <w:sz w:val="24"/>
          <w:szCs w:val="24"/>
        </w:rPr>
        <w:t>致力于</w:t>
      </w:r>
      <w:r w:rsidR="00BA15CE">
        <w:rPr>
          <w:rFonts w:ascii="Times New Roman" w:cs="Times New Roman" w:hint="eastAsia"/>
          <w:sz w:val="24"/>
          <w:szCs w:val="24"/>
        </w:rPr>
        <w:t>异位钙化</w:t>
      </w:r>
      <w:r w:rsidR="0096528E" w:rsidRPr="00FA1DD9">
        <w:rPr>
          <w:rFonts w:ascii="Times New Roman" w:cs="Times New Roman" w:hint="eastAsia"/>
          <w:sz w:val="24"/>
          <w:szCs w:val="24"/>
        </w:rPr>
        <w:t>遗传疾病</w:t>
      </w:r>
      <w:r w:rsidR="00D66C05">
        <w:rPr>
          <w:rFonts w:ascii="Times New Roman" w:cs="Times New Roman" w:hint="eastAsia"/>
          <w:sz w:val="24"/>
          <w:szCs w:val="24"/>
        </w:rPr>
        <w:t>分子病理机制的研究，主要包括：</w:t>
      </w:r>
      <w:r w:rsidR="00D66C05">
        <w:rPr>
          <w:rFonts w:ascii="Times New Roman" w:cs="Times New Roman" w:hint="eastAsia"/>
          <w:sz w:val="24"/>
          <w:szCs w:val="24"/>
        </w:rPr>
        <w:t>1</w:t>
      </w:r>
      <w:r w:rsidR="00D66C05">
        <w:rPr>
          <w:rFonts w:ascii="Times New Roman" w:cs="Times New Roman" w:hint="eastAsia"/>
          <w:sz w:val="24"/>
          <w:szCs w:val="24"/>
        </w:rPr>
        <w:t>、异位钙化疾病</w:t>
      </w:r>
      <w:r w:rsidR="00AB1D28">
        <w:rPr>
          <w:rFonts w:ascii="Times New Roman" w:cs="Times New Roman" w:hint="eastAsia"/>
          <w:sz w:val="24"/>
          <w:szCs w:val="24"/>
        </w:rPr>
        <w:t>（特发性基底节钙化、肺泡微石症、肿瘤样钙质沉着症等）</w:t>
      </w:r>
      <w:r w:rsidR="00D66C05">
        <w:rPr>
          <w:rFonts w:ascii="Times New Roman" w:cs="Times New Roman" w:hint="eastAsia"/>
          <w:sz w:val="24"/>
          <w:szCs w:val="24"/>
        </w:rPr>
        <w:t>致病基因的克隆及</w:t>
      </w:r>
      <w:r w:rsidR="00AB1D28">
        <w:rPr>
          <w:rFonts w:ascii="Times New Roman" w:cs="Times New Roman" w:hint="eastAsia"/>
          <w:sz w:val="24"/>
          <w:szCs w:val="24"/>
        </w:rPr>
        <w:t>蛋白质</w:t>
      </w:r>
      <w:r w:rsidR="00D66C05">
        <w:rPr>
          <w:rFonts w:ascii="Times New Roman" w:cs="Times New Roman" w:hint="eastAsia"/>
          <w:sz w:val="24"/>
          <w:szCs w:val="24"/>
        </w:rPr>
        <w:t>功能研究；</w:t>
      </w:r>
      <w:r w:rsidR="00D66C05">
        <w:rPr>
          <w:rFonts w:ascii="Times New Roman" w:cs="Times New Roman" w:hint="eastAsia"/>
          <w:sz w:val="24"/>
          <w:szCs w:val="24"/>
        </w:rPr>
        <w:t>2</w:t>
      </w:r>
      <w:r w:rsidR="00D66C05">
        <w:rPr>
          <w:rFonts w:ascii="Times New Roman" w:cs="Times New Roman" w:hint="eastAsia"/>
          <w:sz w:val="24"/>
          <w:szCs w:val="24"/>
        </w:rPr>
        <w:t>、小鼠模型和异位钙化疾病发生的病理机制研究。</w:t>
      </w:r>
    </w:p>
    <w:p w:rsidR="0096528E" w:rsidRDefault="0096528E" w:rsidP="00714C21">
      <w:pPr>
        <w:spacing w:before="240" w:after="240"/>
        <w:rPr>
          <w:rFonts w:ascii="Times New Roman" w:cs="Times New Roman"/>
          <w:sz w:val="24"/>
          <w:szCs w:val="24"/>
        </w:rPr>
      </w:pPr>
      <w:r w:rsidRPr="00372742">
        <w:rPr>
          <w:rFonts w:ascii="Times New Roman" w:cs="Times New Roman" w:hint="eastAsia"/>
          <w:b/>
          <w:sz w:val="28"/>
          <w:szCs w:val="24"/>
        </w:rPr>
        <w:t>近年的科研项目、专著与论文、专利、获奖</w:t>
      </w:r>
      <w:r w:rsidR="00714C21">
        <w:rPr>
          <w:rFonts w:ascii="Times New Roman" w:cs="Times New Roman"/>
          <w:b/>
          <w:sz w:val="28"/>
          <w:szCs w:val="24"/>
        </w:rPr>
        <w:br/>
      </w:r>
      <w:r w:rsidRPr="0096528E">
        <w:rPr>
          <w:rFonts w:ascii="Times New Roman" w:cs="Times New Roman" w:hint="eastAsia"/>
          <w:sz w:val="24"/>
          <w:szCs w:val="24"/>
        </w:rPr>
        <w:t>主持国家自然科学基金</w:t>
      </w:r>
      <w:r w:rsidRPr="0096528E">
        <w:rPr>
          <w:rFonts w:ascii="Times New Roman" w:cs="Times New Roman" w:hint="eastAsia"/>
          <w:sz w:val="24"/>
          <w:szCs w:val="24"/>
        </w:rPr>
        <w:t>1</w:t>
      </w:r>
      <w:r w:rsidRPr="0096528E">
        <w:rPr>
          <w:rFonts w:ascii="Times New Roman" w:cs="Times New Roman" w:hint="eastAsia"/>
          <w:sz w:val="24"/>
          <w:szCs w:val="24"/>
        </w:rPr>
        <w:t>项、中国博士后科学基金一项，并参与多项国家自然科学基金及十</w:t>
      </w:r>
      <w:r w:rsidR="00866F3F">
        <w:rPr>
          <w:rFonts w:ascii="Times New Roman" w:cs="Times New Roman" w:hint="eastAsia"/>
          <w:sz w:val="24"/>
          <w:szCs w:val="24"/>
        </w:rPr>
        <w:t>三</w:t>
      </w:r>
      <w:r w:rsidRPr="0096528E">
        <w:rPr>
          <w:rFonts w:ascii="Times New Roman" w:cs="Times New Roman" w:hint="eastAsia"/>
          <w:sz w:val="24"/>
          <w:szCs w:val="24"/>
        </w:rPr>
        <w:t>五项目。</w:t>
      </w:r>
      <w:r w:rsidR="000B0D5B">
        <w:rPr>
          <w:rFonts w:ascii="Times New Roman" w:cs="Times New Roman" w:hint="eastAsia"/>
          <w:sz w:val="24"/>
          <w:szCs w:val="24"/>
        </w:rPr>
        <w:t>以第一作者身份在</w:t>
      </w:r>
      <w:r w:rsidR="000B0D5B">
        <w:rPr>
          <w:rFonts w:ascii="Times New Roman" w:cs="Times New Roman" w:hint="eastAsia"/>
          <w:sz w:val="24"/>
          <w:szCs w:val="24"/>
        </w:rPr>
        <w:t>Nature Genetics</w:t>
      </w:r>
      <w:r w:rsidR="000B0D5B">
        <w:rPr>
          <w:rFonts w:ascii="Times New Roman" w:cs="Times New Roman" w:hint="eastAsia"/>
          <w:sz w:val="24"/>
          <w:szCs w:val="24"/>
        </w:rPr>
        <w:t>、</w:t>
      </w:r>
      <w:r w:rsidR="000B0D5B">
        <w:rPr>
          <w:rFonts w:ascii="Times New Roman" w:cs="Times New Roman" w:hint="eastAsia"/>
          <w:sz w:val="24"/>
          <w:szCs w:val="24"/>
        </w:rPr>
        <w:t>Movement Disorders</w:t>
      </w:r>
      <w:r w:rsidR="000B0D5B">
        <w:rPr>
          <w:rFonts w:ascii="Times New Roman" w:cs="Times New Roman" w:hint="eastAsia"/>
          <w:sz w:val="24"/>
          <w:szCs w:val="24"/>
        </w:rPr>
        <w:t>杂志发表</w:t>
      </w:r>
      <w:r w:rsidR="000B0D5B">
        <w:rPr>
          <w:rFonts w:ascii="Times New Roman" w:cs="Times New Roman" w:hint="eastAsia"/>
          <w:sz w:val="24"/>
          <w:szCs w:val="24"/>
        </w:rPr>
        <w:t>SCI</w:t>
      </w:r>
      <w:r w:rsidR="000B0D5B">
        <w:rPr>
          <w:rFonts w:ascii="Times New Roman" w:cs="Times New Roman" w:hint="eastAsia"/>
          <w:sz w:val="24"/>
          <w:szCs w:val="24"/>
        </w:rPr>
        <w:t>论文</w:t>
      </w:r>
      <w:r w:rsidR="000B0D5B">
        <w:rPr>
          <w:rFonts w:ascii="Times New Roman" w:cs="Times New Roman" w:hint="eastAsia"/>
          <w:sz w:val="24"/>
          <w:szCs w:val="24"/>
        </w:rPr>
        <w:t>2</w:t>
      </w:r>
      <w:r w:rsidR="00BA1EEA">
        <w:rPr>
          <w:rFonts w:ascii="Times New Roman" w:cs="Times New Roman" w:hint="eastAsia"/>
          <w:sz w:val="24"/>
          <w:szCs w:val="24"/>
        </w:rPr>
        <w:t>篇。</w:t>
      </w:r>
    </w:p>
    <w:p w:rsidR="0096528E" w:rsidRDefault="0096528E" w:rsidP="0096528E">
      <w:pPr>
        <w:spacing w:line="360" w:lineRule="auto"/>
        <w:rPr>
          <w:rFonts w:ascii="Times New Roman" w:cs="Times New Roman"/>
          <w:sz w:val="24"/>
          <w:szCs w:val="24"/>
        </w:rPr>
      </w:pPr>
      <w:r>
        <w:rPr>
          <w:rFonts w:ascii="Times New Roman" w:cs="Times New Roman" w:hint="eastAsia"/>
          <w:sz w:val="24"/>
          <w:szCs w:val="24"/>
        </w:rPr>
        <w:t>获教育部</w:t>
      </w:r>
      <w:r>
        <w:rPr>
          <w:rFonts w:ascii="Times New Roman" w:cs="Times New Roman" w:hint="eastAsia"/>
          <w:sz w:val="24"/>
          <w:szCs w:val="24"/>
        </w:rPr>
        <w:t>2012</w:t>
      </w:r>
      <w:r>
        <w:rPr>
          <w:rFonts w:ascii="Times New Roman" w:cs="Times New Roman" w:hint="eastAsia"/>
          <w:sz w:val="24"/>
          <w:szCs w:val="24"/>
        </w:rPr>
        <w:t>年度博士研究生学术新人奖。以第一作者身份发表的论文获“第十五届湖北省自然科学优秀学术论文奖”特等奖和“武汉市自然科学优秀学术论文奖”一等奖。</w:t>
      </w:r>
    </w:p>
    <w:p w:rsidR="0096528E" w:rsidRPr="0096528E" w:rsidRDefault="0096528E" w:rsidP="0096528E">
      <w:pPr>
        <w:spacing w:after="240" w:line="360" w:lineRule="auto"/>
        <w:rPr>
          <w:rFonts w:ascii="Times New Roman" w:cs="Times New Roman"/>
          <w:sz w:val="24"/>
          <w:szCs w:val="24"/>
        </w:rPr>
      </w:pPr>
      <w:r>
        <w:rPr>
          <w:rFonts w:ascii="Times New Roman" w:cs="Times New Roman"/>
          <w:sz w:val="24"/>
          <w:szCs w:val="24"/>
        </w:rPr>
        <w:t>参与申请发明专利一项（</w:t>
      </w:r>
      <w:r>
        <w:rPr>
          <w:rFonts w:ascii="Times New Roman" w:cs="Times New Roman" w:hint="eastAsia"/>
          <w:sz w:val="24"/>
          <w:szCs w:val="24"/>
        </w:rPr>
        <w:t>CN1303267</w:t>
      </w:r>
      <w:r>
        <w:rPr>
          <w:rFonts w:ascii="Times New Roman" w:cs="Times New Roman"/>
          <w:sz w:val="24"/>
          <w:szCs w:val="24"/>
        </w:rPr>
        <w:t>）</w:t>
      </w:r>
      <w:r>
        <w:rPr>
          <w:rFonts w:ascii="Times New Roman" w:cs="Times New Roman" w:hint="eastAsia"/>
          <w:sz w:val="24"/>
          <w:szCs w:val="24"/>
        </w:rPr>
        <w:t>。</w:t>
      </w:r>
    </w:p>
    <w:p w:rsidR="00F51FC4" w:rsidRPr="009B08C6" w:rsidRDefault="00BD4B55" w:rsidP="009B08C6">
      <w:pPr>
        <w:spacing w:before="240"/>
        <w:rPr>
          <w:rFonts w:ascii="Times New Roman" w:cs="Times New Roman"/>
          <w:b/>
          <w:sz w:val="28"/>
          <w:szCs w:val="24"/>
        </w:rPr>
      </w:pPr>
      <w:r>
        <w:rPr>
          <w:rFonts w:ascii="Times New Roman" w:cs="Times New Roman"/>
          <w:b/>
          <w:sz w:val="28"/>
          <w:szCs w:val="24"/>
        </w:rPr>
        <w:t>主持及参与的项目</w:t>
      </w:r>
    </w:p>
    <w:p w:rsidR="009B08C6" w:rsidRPr="0096528E" w:rsidRDefault="009B08C6" w:rsidP="009B08C6">
      <w:pPr>
        <w:spacing w:line="480" w:lineRule="auto"/>
        <w:rPr>
          <w:rFonts w:ascii="Times New Roman" w:hAnsi="Times New Roman" w:cs="Times New Roman"/>
          <w:sz w:val="24"/>
          <w:szCs w:val="21"/>
        </w:rPr>
      </w:pPr>
      <w:r w:rsidRPr="0096528E">
        <w:rPr>
          <w:rFonts w:ascii="Times New Roman" w:hAnsi="Times New Roman" w:cs="Times New Roman" w:hint="eastAsia"/>
          <w:sz w:val="24"/>
          <w:szCs w:val="21"/>
        </w:rPr>
        <w:t>1</w:t>
      </w:r>
      <w:r w:rsidRPr="0096528E">
        <w:rPr>
          <w:rFonts w:ascii="Times New Roman" w:hAnsi="Times New Roman" w:cs="Times New Roman" w:hint="eastAsia"/>
          <w:sz w:val="24"/>
          <w:szCs w:val="21"/>
        </w:rPr>
        <w:t>、</w:t>
      </w:r>
      <w:r w:rsidRPr="0096528E">
        <w:rPr>
          <w:rFonts w:ascii="Times New Roman" w:hAnsi="Times New Roman" w:cs="Times New Roman" w:hint="eastAsia"/>
          <w:i/>
          <w:sz w:val="24"/>
          <w:szCs w:val="21"/>
        </w:rPr>
        <w:t>SLC20A2</w:t>
      </w:r>
      <w:r w:rsidRPr="0096528E">
        <w:rPr>
          <w:rFonts w:ascii="Times New Roman" w:hAnsi="Times New Roman" w:cs="Times New Roman" w:hint="eastAsia"/>
          <w:sz w:val="24"/>
          <w:szCs w:val="21"/>
        </w:rPr>
        <w:t>突变导致特发性基底节钙化的分子机制研究（</w:t>
      </w:r>
      <w:r w:rsidRPr="0096528E">
        <w:rPr>
          <w:rFonts w:ascii="Times New Roman" w:hAnsi="Times New Roman" w:cs="Times New Roman" w:hint="eastAsia"/>
          <w:sz w:val="24"/>
          <w:szCs w:val="21"/>
        </w:rPr>
        <w:t>No.</w:t>
      </w:r>
      <w:r w:rsidRPr="0096528E">
        <w:rPr>
          <w:rFonts w:ascii="Times New Roman" w:hAnsi="Times New Roman" w:cs="Times New Roman"/>
          <w:sz w:val="24"/>
          <w:szCs w:val="21"/>
        </w:rPr>
        <w:t xml:space="preserve"> 31501019</w:t>
      </w:r>
      <w:r w:rsidRPr="0096528E">
        <w:rPr>
          <w:rFonts w:ascii="Times New Roman" w:hAnsi="Times New Roman" w:cs="Times New Roman" w:hint="eastAsia"/>
          <w:sz w:val="24"/>
          <w:szCs w:val="21"/>
        </w:rPr>
        <w:t>），国家自然科学基金青年科学基金项目（主持）</w:t>
      </w:r>
      <w:r w:rsidR="00CE578E">
        <w:rPr>
          <w:rFonts w:ascii="Times New Roman" w:hAnsi="Times New Roman" w:cs="Times New Roman" w:hint="eastAsia"/>
          <w:sz w:val="24"/>
          <w:szCs w:val="21"/>
        </w:rPr>
        <w:t>，</w:t>
      </w:r>
      <w:r w:rsidRPr="0096528E">
        <w:rPr>
          <w:rFonts w:ascii="Times New Roman" w:hAnsi="Times New Roman" w:cs="Times New Roman" w:hint="eastAsia"/>
          <w:sz w:val="24"/>
          <w:szCs w:val="21"/>
        </w:rPr>
        <w:t>2016</w:t>
      </w:r>
      <w:r w:rsidR="00C07350">
        <w:rPr>
          <w:rFonts w:ascii="Times New Roman" w:hAnsi="Times New Roman" w:cs="Times New Roman" w:hint="eastAsia"/>
          <w:sz w:val="24"/>
          <w:szCs w:val="21"/>
        </w:rPr>
        <w:t>.</w:t>
      </w:r>
      <w:r w:rsidRPr="0096528E">
        <w:rPr>
          <w:rFonts w:ascii="Times New Roman" w:hAnsi="Times New Roman" w:cs="Times New Roman" w:hint="eastAsia"/>
          <w:sz w:val="24"/>
          <w:szCs w:val="21"/>
        </w:rPr>
        <w:t>01-2018</w:t>
      </w:r>
      <w:r w:rsidR="00C07350">
        <w:rPr>
          <w:rFonts w:ascii="Times New Roman" w:hAnsi="Times New Roman" w:cs="Times New Roman" w:hint="eastAsia"/>
          <w:sz w:val="24"/>
          <w:szCs w:val="21"/>
        </w:rPr>
        <w:t>.</w:t>
      </w:r>
      <w:r w:rsidRPr="0096528E">
        <w:rPr>
          <w:rFonts w:ascii="Times New Roman" w:hAnsi="Times New Roman" w:cs="Times New Roman" w:hint="eastAsia"/>
          <w:sz w:val="24"/>
          <w:szCs w:val="21"/>
        </w:rPr>
        <w:t>12</w:t>
      </w:r>
      <w:r w:rsidRPr="0096528E">
        <w:rPr>
          <w:rFonts w:ascii="Times New Roman" w:hAnsi="Times New Roman" w:cs="Times New Roman" w:hint="eastAsia"/>
          <w:sz w:val="24"/>
          <w:szCs w:val="21"/>
        </w:rPr>
        <w:t>，</w:t>
      </w:r>
      <w:r w:rsidRPr="0096528E">
        <w:rPr>
          <w:rFonts w:ascii="Times New Roman" w:hAnsi="Times New Roman" w:cs="Times New Roman" w:hint="eastAsia"/>
          <w:sz w:val="24"/>
          <w:szCs w:val="21"/>
        </w:rPr>
        <w:t>2</w:t>
      </w:r>
      <w:r w:rsidR="00E73276">
        <w:rPr>
          <w:rFonts w:ascii="Times New Roman" w:hAnsi="Times New Roman" w:cs="Times New Roman" w:hint="eastAsia"/>
          <w:sz w:val="24"/>
          <w:szCs w:val="21"/>
        </w:rPr>
        <w:t>0</w:t>
      </w:r>
      <w:r w:rsidRPr="0096528E">
        <w:rPr>
          <w:rFonts w:ascii="Times New Roman" w:hAnsi="Times New Roman" w:cs="Times New Roman" w:hint="eastAsia"/>
          <w:sz w:val="24"/>
          <w:szCs w:val="21"/>
        </w:rPr>
        <w:t>万元；</w:t>
      </w:r>
    </w:p>
    <w:p w:rsidR="009B08C6" w:rsidRDefault="009B08C6" w:rsidP="009B08C6">
      <w:pPr>
        <w:spacing w:line="480" w:lineRule="auto"/>
        <w:rPr>
          <w:rFonts w:ascii="Times New Roman" w:hAnsi="Times New Roman"/>
          <w:sz w:val="24"/>
          <w:szCs w:val="21"/>
        </w:rPr>
      </w:pPr>
      <w:r w:rsidRPr="0096528E">
        <w:rPr>
          <w:rFonts w:ascii="Times New Roman" w:hAnsi="Times New Roman" w:cs="Times New Roman" w:hint="eastAsia"/>
          <w:sz w:val="24"/>
          <w:szCs w:val="21"/>
        </w:rPr>
        <w:t>2</w:t>
      </w:r>
      <w:r w:rsidRPr="0096528E">
        <w:rPr>
          <w:rFonts w:ascii="Times New Roman" w:hAnsi="Times New Roman" w:cs="Times New Roman" w:hint="eastAsia"/>
          <w:sz w:val="24"/>
          <w:szCs w:val="21"/>
        </w:rPr>
        <w:t>、</w:t>
      </w:r>
      <w:bookmarkStart w:id="0" w:name="XMZWMC1"/>
      <w:r w:rsidRPr="0096528E">
        <w:rPr>
          <w:rFonts w:ascii="Times New Roman" w:hAnsi="Times New Roman"/>
          <w:sz w:val="24"/>
          <w:szCs w:val="21"/>
        </w:rPr>
        <w:t>基于</w:t>
      </w:r>
      <w:r w:rsidRPr="0096528E">
        <w:rPr>
          <w:rFonts w:ascii="Times New Roman" w:hAnsi="Times New Roman"/>
          <w:i/>
          <w:sz w:val="24"/>
          <w:szCs w:val="21"/>
        </w:rPr>
        <w:t>Slc20a2</w:t>
      </w:r>
      <w:r w:rsidRPr="0096528E">
        <w:rPr>
          <w:rFonts w:ascii="Times New Roman" w:hAnsi="Times New Roman"/>
          <w:sz w:val="24"/>
          <w:szCs w:val="21"/>
        </w:rPr>
        <w:t>基因敲除</w:t>
      </w:r>
      <w:r w:rsidRPr="0096528E">
        <w:rPr>
          <w:rFonts w:ascii="Times New Roman" w:hAnsi="Times New Roman"/>
          <w:sz w:val="24"/>
          <w:szCs w:val="21"/>
        </w:rPr>
        <w:t>/</w:t>
      </w:r>
      <w:r w:rsidRPr="0096528E">
        <w:rPr>
          <w:rFonts w:ascii="Times New Roman" w:hAnsi="Times New Roman"/>
          <w:sz w:val="24"/>
          <w:szCs w:val="21"/>
        </w:rPr>
        <w:t>敲入小鼠模型的</w:t>
      </w:r>
      <w:r w:rsidRPr="0096528E">
        <w:rPr>
          <w:rFonts w:ascii="Times New Roman" w:hAnsi="Times New Roman"/>
          <w:sz w:val="24"/>
          <w:szCs w:val="21"/>
        </w:rPr>
        <w:t>IBGC</w:t>
      </w:r>
      <w:r w:rsidRPr="0096528E">
        <w:rPr>
          <w:rFonts w:ascii="Times New Roman" w:hAnsi="Times New Roman"/>
          <w:sz w:val="24"/>
          <w:szCs w:val="21"/>
        </w:rPr>
        <w:t>致病机制研究</w:t>
      </w:r>
      <w:bookmarkEnd w:id="0"/>
      <w:r w:rsidRPr="0096528E">
        <w:rPr>
          <w:rFonts w:ascii="Times New Roman" w:hAnsi="Times New Roman"/>
          <w:sz w:val="24"/>
          <w:szCs w:val="21"/>
        </w:rPr>
        <w:t>，中国博士后科</w:t>
      </w:r>
      <w:r w:rsidRPr="0096528E">
        <w:rPr>
          <w:rFonts w:ascii="Times New Roman" w:hAnsi="Times New Roman"/>
          <w:sz w:val="24"/>
          <w:szCs w:val="21"/>
        </w:rPr>
        <w:lastRenderedPageBreak/>
        <w:t>学基金第</w:t>
      </w:r>
      <w:r w:rsidRPr="0096528E">
        <w:rPr>
          <w:rFonts w:ascii="Times New Roman" w:hAnsi="Times New Roman"/>
          <w:sz w:val="24"/>
          <w:szCs w:val="21"/>
        </w:rPr>
        <w:t>58</w:t>
      </w:r>
      <w:r w:rsidRPr="0096528E">
        <w:rPr>
          <w:rFonts w:ascii="Times New Roman" w:hAnsi="Times New Roman"/>
          <w:sz w:val="24"/>
          <w:szCs w:val="21"/>
        </w:rPr>
        <w:t>批面上资助（主持）</w:t>
      </w:r>
      <w:r w:rsidR="00CE578E">
        <w:rPr>
          <w:rFonts w:ascii="Times New Roman" w:hAnsi="Times New Roman"/>
          <w:sz w:val="24"/>
          <w:szCs w:val="21"/>
        </w:rPr>
        <w:t>，</w:t>
      </w:r>
      <w:r w:rsidRPr="0096528E">
        <w:rPr>
          <w:rFonts w:ascii="Times New Roman" w:hAnsi="Times New Roman" w:hint="eastAsia"/>
          <w:sz w:val="24"/>
          <w:szCs w:val="21"/>
        </w:rPr>
        <w:t>2015.09-2017.02</w:t>
      </w:r>
      <w:r w:rsidRPr="0096528E">
        <w:rPr>
          <w:rFonts w:ascii="Times New Roman" w:hAnsi="Times New Roman" w:hint="eastAsia"/>
          <w:sz w:val="24"/>
          <w:szCs w:val="21"/>
        </w:rPr>
        <w:t>，</w:t>
      </w:r>
      <w:r w:rsidRPr="0096528E">
        <w:rPr>
          <w:rFonts w:ascii="Times New Roman" w:hAnsi="Times New Roman" w:hint="eastAsia"/>
          <w:sz w:val="24"/>
          <w:szCs w:val="21"/>
        </w:rPr>
        <w:t>8</w:t>
      </w:r>
      <w:r w:rsidRPr="0096528E">
        <w:rPr>
          <w:rFonts w:ascii="Times New Roman" w:hAnsi="Times New Roman" w:hint="eastAsia"/>
          <w:sz w:val="24"/>
          <w:szCs w:val="21"/>
        </w:rPr>
        <w:t>万元；</w:t>
      </w:r>
    </w:p>
    <w:p w:rsidR="00866F3F" w:rsidRPr="0096528E" w:rsidRDefault="00866F3F" w:rsidP="009B08C6">
      <w:pPr>
        <w:spacing w:line="480" w:lineRule="auto"/>
        <w:rPr>
          <w:rFonts w:ascii="Times New Roman" w:hAnsi="Times New Roman" w:cs="Times New Roman"/>
          <w:b/>
          <w:sz w:val="24"/>
          <w:szCs w:val="21"/>
        </w:rPr>
      </w:pPr>
      <w:r>
        <w:rPr>
          <w:rFonts w:ascii="Times New Roman" w:hAnsi="Times New Roman" w:hint="eastAsia"/>
          <w:sz w:val="24"/>
          <w:szCs w:val="21"/>
        </w:rPr>
        <w:t>3</w:t>
      </w:r>
      <w:r>
        <w:rPr>
          <w:rFonts w:ascii="Times New Roman" w:hAnsi="Times New Roman" w:hint="eastAsia"/>
          <w:sz w:val="24"/>
          <w:szCs w:val="21"/>
        </w:rPr>
        <w:t>、</w:t>
      </w:r>
      <w:r w:rsidRPr="00866F3F">
        <w:rPr>
          <w:rFonts w:ascii="Times New Roman" w:hAnsi="Times New Roman"/>
          <w:sz w:val="24"/>
          <w:szCs w:val="21"/>
        </w:rPr>
        <w:t>Nav1.9</w:t>
      </w:r>
      <w:r w:rsidRPr="00866F3F">
        <w:rPr>
          <w:rFonts w:ascii="Times New Roman" w:hAnsi="Times New Roman"/>
          <w:sz w:val="24"/>
          <w:szCs w:val="21"/>
        </w:rPr>
        <w:t>突变导致人类痛觉异常的分子机制</w:t>
      </w:r>
      <w:r>
        <w:rPr>
          <w:rFonts w:ascii="Times New Roman" w:hAnsi="Times New Roman"/>
          <w:sz w:val="24"/>
          <w:szCs w:val="21"/>
        </w:rPr>
        <w:t>，</w:t>
      </w:r>
      <w:r w:rsidRPr="0096528E">
        <w:rPr>
          <w:rFonts w:ascii="Times New Roman" w:hAnsi="Times New Roman" w:cs="Times New Roman" w:hint="eastAsia"/>
          <w:sz w:val="24"/>
          <w:szCs w:val="21"/>
        </w:rPr>
        <w:t>国家自然科学基金面上项目（参与）</w:t>
      </w:r>
      <w:r w:rsidR="00CE578E">
        <w:rPr>
          <w:rFonts w:ascii="Times New Roman" w:hAnsi="Times New Roman" w:cs="Times New Roman" w:hint="eastAsia"/>
          <w:sz w:val="24"/>
          <w:szCs w:val="21"/>
        </w:rPr>
        <w:t>，</w:t>
      </w:r>
      <w:r>
        <w:rPr>
          <w:rFonts w:ascii="Times New Roman" w:hAnsi="Times New Roman" w:cs="Times New Roman" w:hint="eastAsia"/>
          <w:sz w:val="24"/>
          <w:szCs w:val="21"/>
        </w:rPr>
        <w:t>2017.01-2020.12</w:t>
      </w:r>
      <w:r>
        <w:rPr>
          <w:rFonts w:ascii="Times New Roman" w:hAnsi="Times New Roman" w:cs="Times New Roman" w:hint="eastAsia"/>
          <w:sz w:val="24"/>
          <w:szCs w:val="21"/>
        </w:rPr>
        <w:t>；</w:t>
      </w:r>
    </w:p>
    <w:p w:rsidR="009B08C6" w:rsidRPr="0096528E" w:rsidRDefault="009B08C6" w:rsidP="009B08C6">
      <w:pPr>
        <w:spacing w:line="360" w:lineRule="auto"/>
        <w:rPr>
          <w:rFonts w:ascii="Times New Roman" w:hAnsi="Times New Roman" w:cs="Times New Roman"/>
          <w:sz w:val="24"/>
          <w:szCs w:val="21"/>
        </w:rPr>
      </w:pPr>
      <w:r w:rsidRPr="0096528E">
        <w:rPr>
          <w:rFonts w:ascii="Times New Roman" w:hAnsi="Times New Roman" w:cs="Times New Roman"/>
          <w:sz w:val="24"/>
          <w:szCs w:val="21"/>
        </w:rPr>
        <w:t>3</w:t>
      </w:r>
      <w:r w:rsidRPr="0096528E">
        <w:rPr>
          <w:rFonts w:ascii="Times New Roman" w:hAnsi="Times New Roman" w:cs="Times New Roman" w:hint="eastAsia"/>
          <w:sz w:val="24"/>
          <w:szCs w:val="21"/>
        </w:rPr>
        <w:t>、新的癫痫致病基因克隆与功能研究（</w:t>
      </w:r>
      <w:r w:rsidRPr="0096528E">
        <w:rPr>
          <w:rFonts w:ascii="Times New Roman" w:hAnsi="Times New Roman" w:cs="Times New Roman" w:hint="eastAsia"/>
          <w:sz w:val="24"/>
          <w:szCs w:val="21"/>
        </w:rPr>
        <w:t>No.</w:t>
      </w:r>
      <w:r w:rsidRPr="0096528E">
        <w:rPr>
          <w:rFonts w:ascii="Times New Roman" w:hAnsi="Times New Roman" w:cs="Times New Roman"/>
          <w:sz w:val="24"/>
          <w:szCs w:val="21"/>
        </w:rPr>
        <w:t xml:space="preserve"> 81271252</w:t>
      </w:r>
      <w:r w:rsidRPr="0096528E">
        <w:rPr>
          <w:rFonts w:ascii="Times New Roman" w:hAnsi="Times New Roman" w:cs="Times New Roman" w:hint="eastAsia"/>
          <w:sz w:val="24"/>
          <w:szCs w:val="21"/>
        </w:rPr>
        <w:t>），国家自然科学基金面上项目（参与）</w:t>
      </w:r>
      <w:r w:rsidR="00CE578E">
        <w:rPr>
          <w:rFonts w:ascii="Times New Roman" w:hAnsi="Times New Roman" w:cs="Times New Roman" w:hint="eastAsia"/>
          <w:sz w:val="24"/>
          <w:szCs w:val="21"/>
        </w:rPr>
        <w:t>，</w:t>
      </w:r>
      <w:r w:rsidRPr="0096528E">
        <w:rPr>
          <w:rFonts w:ascii="Times New Roman" w:hAnsi="Times New Roman" w:cs="Times New Roman"/>
          <w:sz w:val="24"/>
          <w:szCs w:val="21"/>
        </w:rPr>
        <w:t>2013</w:t>
      </w:r>
      <w:r w:rsidR="00C07350">
        <w:rPr>
          <w:rFonts w:ascii="Times New Roman" w:hAnsi="Times New Roman" w:cs="Times New Roman" w:hint="eastAsia"/>
          <w:sz w:val="24"/>
          <w:szCs w:val="21"/>
        </w:rPr>
        <w:t>.0</w:t>
      </w:r>
      <w:r w:rsidRPr="0096528E">
        <w:rPr>
          <w:rFonts w:ascii="Times New Roman" w:hAnsi="Times New Roman" w:cs="Times New Roman"/>
          <w:sz w:val="24"/>
          <w:szCs w:val="21"/>
        </w:rPr>
        <w:t>1-2016</w:t>
      </w:r>
      <w:r w:rsidR="00C07350">
        <w:rPr>
          <w:rFonts w:ascii="Times New Roman" w:hAnsi="Times New Roman" w:cs="Times New Roman" w:hint="eastAsia"/>
          <w:sz w:val="24"/>
          <w:szCs w:val="21"/>
        </w:rPr>
        <w:t>.</w:t>
      </w:r>
      <w:r w:rsidRPr="0096528E">
        <w:rPr>
          <w:rFonts w:ascii="Times New Roman" w:hAnsi="Times New Roman" w:cs="Times New Roman"/>
          <w:sz w:val="24"/>
          <w:szCs w:val="21"/>
        </w:rPr>
        <w:t>12</w:t>
      </w:r>
      <w:r w:rsidRPr="0096528E">
        <w:rPr>
          <w:rFonts w:ascii="Times New Roman" w:hAnsi="Times New Roman" w:cs="Times New Roman" w:hint="eastAsia"/>
          <w:sz w:val="24"/>
          <w:szCs w:val="21"/>
        </w:rPr>
        <w:t>；</w:t>
      </w:r>
    </w:p>
    <w:p w:rsidR="00BD4B55" w:rsidRDefault="009B08C6" w:rsidP="00714C21">
      <w:pPr>
        <w:spacing w:line="360" w:lineRule="auto"/>
        <w:rPr>
          <w:rFonts w:ascii="Times New Roman" w:cs="Times New Roman"/>
          <w:b/>
          <w:sz w:val="28"/>
          <w:szCs w:val="24"/>
        </w:rPr>
      </w:pPr>
      <w:r w:rsidRPr="0096528E">
        <w:rPr>
          <w:rFonts w:ascii="Times New Roman" w:hAnsi="Times New Roman" w:cs="Times New Roman"/>
          <w:sz w:val="24"/>
          <w:szCs w:val="21"/>
        </w:rPr>
        <w:t>4</w:t>
      </w:r>
      <w:r w:rsidRPr="0096528E">
        <w:rPr>
          <w:rFonts w:ascii="Times New Roman" w:hAnsi="Times New Roman" w:cs="Times New Roman" w:hint="eastAsia"/>
          <w:sz w:val="24"/>
          <w:szCs w:val="21"/>
        </w:rPr>
        <w:t>、新的寻常型鱼鳞病致病基因的精细定位与克隆（</w:t>
      </w:r>
      <w:r w:rsidRPr="0096528E">
        <w:rPr>
          <w:rFonts w:ascii="Times New Roman" w:hAnsi="Times New Roman" w:cs="Times New Roman" w:hint="eastAsia"/>
          <w:sz w:val="24"/>
          <w:szCs w:val="21"/>
        </w:rPr>
        <w:t>No.</w:t>
      </w:r>
      <w:r w:rsidRPr="0096528E">
        <w:rPr>
          <w:rFonts w:ascii="Times New Roman" w:hAnsi="Times New Roman" w:cs="Times New Roman"/>
          <w:sz w:val="24"/>
          <w:szCs w:val="21"/>
        </w:rPr>
        <w:t xml:space="preserve"> 30972655</w:t>
      </w:r>
      <w:r w:rsidRPr="0096528E">
        <w:rPr>
          <w:rFonts w:ascii="Times New Roman" w:hAnsi="Times New Roman" w:cs="Times New Roman" w:hint="eastAsia"/>
          <w:sz w:val="24"/>
          <w:szCs w:val="21"/>
        </w:rPr>
        <w:t>），国家自然科学基金面上项目（参与）</w:t>
      </w:r>
      <w:r w:rsidR="00CE578E">
        <w:rPr>
          <w:rFonts w:ascii="Times New Roman" w:hAnsi="Times New Roman" w:cs="Times New Roman" w:hint="eastAsia"/>
          <w:sz w:val="24"/>
          <w:szCs w:val="21"/>
        </w:rPr>
        <w:t>；</w:t>
      </w:r>
      <w:r w:rsidRPr="0096528E">
        <w:rPr>
          <w:rFonts w:ascii="Times New Roman" w:hAnsi="Times New Roman" w:cs="Times New Roman"/>
          <w:sz w:val="24"/>
          <w:szCs w:val="21"/>
        </w:rPr>
        <w:t>2010</w:t>
      </w:r>
      <w:r w:rsidR="00C07350">
        <w:rPr>
          <w:rFonts w:ascii="Times New Roman" w:hAnsi="Times New Roman" w:cs="Times New Roman" w:hint="eastAsia"/>
          <w:sz w:val="24"/>
          <w:szCs w:val="21"/>
        </w:rPr>
        <w:t>.</w:t>
      </w:r>
      <w:r w:rsidRPr="0096528E">
        <w:rPr>
          <w:rFonts w:ascii="Times New Roman" w:hAnsi="Times New Roman" w:cs="Times New Roman"/>
          <w:sz w:val="24"/>
          <w:szCs w:val="21"/>
        </w:rPr>
        <w:t>01-2012</w:t>
      </w:r>
      <w:r w:rsidR="00C07350">
        <w:rPr>
          <w:rFonts w:ascii="Times New Roman" w:hAnsi="Times New Roman" w:cs="Times New Roman" w:hint="eastAsia"/>
          <w:sz w:val="24"/>
          <w:szCs w:val="21"/>
        </w:rPr>
        <w:t>.</w:t>
      </w:r>
      <w:r w:rsidRPr="0096528E">
        <w:rPr>
          <w:rFonts w:ascii="Times New Roman" w:hAnsi="Times New Roman" w:cs="Times New Roman"/>
          <w:sz w:val="24"/>
          <w:szCs w:val="21"/>
        </w:rPr>
        <w:t>12</w:t>
      </w:r>
      <w:r w:rsidRPr="0096528E">
        <w:rPr>
          <w:rFonts w:ascii="Times New Roman" w:hAnsi="Times New Roman" w:cs="Times New Roman" w:hint="eastAsia"/>
          <w:sz w:val="24"/>
          <w:szCs w:val="21"/>
        </w:rPr>
        <w:t>。</w:t>
      </w:r>
      <w:r w:rsidR="00714C21">
        <w:rPr>
          <w:rFonts w:ascii="Times New Roman" w:hAnsi="Times New Roman" w:cs="Times New Roman"/>
          <w:sz w:val="24"/>
          <w:szCs w:val="21"/>
        </w:rPr>
        <w:br/>
      </w:r>
      <w:r w:rsidR="00FA1DD9">
        <w:rPr>
          <w:rFonts w:ascii="Times New Roman" w:cs="Times New Roman" w:hint="eastAsia"/>
          <w:b/>
          <w:sz w:val="28"/>
          <w:szCs w:val="24"/>
        </w:rPr>
        <w:t>发表论文</w:t>
      </w:r>
    </w:p>
    <w:p w:rsidR="00812B6A" w:rsidRPr="0096528E" w:rsidRDefault="00812B6A" w:rsidP="0096528E">
      <w:pPr>
        <w:spacing w:line="360" w:lineRule="auto"/>
        <w:rPr>
          <w:rFonts w:ascii="Times New Roman" w:hAnsi="Times New Roman" w:cs="Times New Roman"/>
          <w:sz w:val="24"/>
        </w:rPr>
      </w:pPr>
      <w:r w:rsidRPr="0096528E">
        <w:rPr>
          <w:rFonts w:ascii="Times New Roman" w:hAnsi="Times New Roman" w:cs="Times New Roman"/>
          <w:sz w:val="24"/>
        </w:rPr>
        <w:t>（</w:t>
      </w:r>
      <w:r w:rsidRPr="0096528E">
        <w:rPr>
          <w:rFonts w:ascii="Times New Roman" w:hAnsi="Times New Roman" w:cs="Times New Roman"/>
          <w:sz w:val="24"/>
        </w:rPr>
        <w:t>1</w:t>
      </w:r>
      <w:r w:rsidRPr="0096528E">
        <w:rPr>
          <w:rFonts w:ascii="Times New Roman" w:hAnsi="Times New Roman" w:cs="Times New Roman"/>
          <w:sz w:val="24"/>
        </w:rPr>
        <w:t>）</w:t>
      </w:r>
      <w:r w:rsidRPr="0096528E">
        <w:rPr>
          <w:rFonts w:ascii="Times New Roman" w:hAnsi="Times New Roman" w:cs="Times New Roman"/>
          <w:b/>
          <w:sz w:val="24"/>
        </w:rPr>
        <w:t>Wang C</w:t>
      </w:r>
      <w:r w:rsidRPr="0096528E">
        <w:rPr>
          <w:rFonts w:ascii="Times New Roman" w:hAnsi="Times New Roman" w:cs="Times New Roman" w:hint="eastAsia"/>
          <w:b/>
          <w:sz w:val="24"/>
        </w:rPr>
        <w:t>*</w:t>
      </w:r>
      <w:r w:rsidRPr="0096528E">
        <w:rPr>
          <w:rFonts w:ascii="Times New Roman" w:hAnsi="Times New Roman" w:cs="Times New Roman"/>
          <w:sz w:val="24"/>
        </w:rPr>
        <w:t>, Li Y</w:t>
      </w:r>
      <w:r w:rsidRPr="0096528E">
        <w:rPr>
          <w:rFonts w:ascii="Times New Roman" w:hAnsi="Times New Roman" w:cs="Times New Roman" w:hint="eastAsia"/>
          <w:sz w:val="24"/>
        </w:rPr>
        <w:t>*</w:t>
      </w:r>
      <w:r w:rsidRPr="0096528E">
        <w:rPr>
          <w:rFonts w:ascii="Times New Roman" w:hAnsi="Times New Roman" w:cs="Times New Roman"/>
          <w:sz w:val="24"/>
        </w:rPr>
        <w:t>, Shi L</w:t>
      </w:r>
      <w:r w:rsidRPr="0096528E">
        <w:rPr>
          <w:rFonts w:ascii="Times New Roman" w:hAnsi="Times New Roman" w:cs="Times New Roman" w:hint="eastAsia"/>
          <w:sz w:val="24"/>
        </w:rPr>
        <w:t>*</w:t>
      </w:r>
      <w:r w:rsidRPr="0096528E">
        <w:rPr>
          <w:rFonts w:ascii="Times New Roman" w:hAnsi="Times New Roman" w:cs="Times New Roman"/>
          <w:sz w:val="24"/>
        </w:rPr>
        <w:t xml:space="preserve">, Ren J, Patti M, Wang T, de Oliveira JR, Sobrido MJ, Quintáns B, Baquero M, Cui X, Zhang XY, Wang L, Xu H, Wang J, Yao J, Dai X, Liu J, Zhang L, Ma H, Gao Y, Ma X, Feng S, Liu M, Wang QK, Forster IC, Zhang X, Liu JY. Mutations in </w:t>
      </w:r>
      <w:r w:rsidRPr="0096528E">
        <w:rPr>
          <w:rFonts w:ascii="Times New Roman" w:hAnsi="Times New Roman" w:cs="Times New Roman"/>
          <w:i/>
          <w:sz w:val="24"/>
        </w:rPr>
        <w:t>SLC20A2</w:t>
      </w:r>
      <w:r w:rsidRPr="0096528E">
        <w:rPr>
          <w:rFonts w:ascii="Times New Roman" w:hAnsi="Times New Roman" w:cs="Times New Roman"/>
          <w:sz w:val="24"/>
        </w:rPr>
        <w:t xml:space="preserve"> link familial idiopathic basal ganglia calcification with phosphate homeostasis. </w:t>
      </w:r>
      <w:r w:rsidRPr="0096528E">
        <w:rPr>
          <w:rFonts w:ascii="Times New Roman" w:hAnsi="Times New Roman" w:cs="Times New Roman"/>
          <w:i/>
          <w:sz w:val="24"/>
          <w:u w:val="single"/>
        </w:rPr>
        <w:t>Nature Genetics</w:t>
      </w:r>
      <w:r w:rsidRPr="0096528E">
        <w:rPr>
          <w:rFonts w:ascii="Times New Roman" w:hAnsi="Times New Roman" w:cs="Times New Roman"/>
          <w:sz w:val="24"/>
        </w:rPr>
        <w:t>. 2012, 44(3):254-256.</w:t>
      </w:r>
    </w:p>
    <w:p w:rsidR="00812B6A" w:rsidRPr="0096528E" w:rsidRDefault="00812B6A" w:rsidP="002E575F">
      <w:pPr>
        <w:spacing w:line="360" w:lineRule="auto"/>
        <w:rPr>
          <w:rFonts w:ascii="Times New Roman" w:hAnsi="Times New Roman" w:cs="Times New Roman"/>
          <w:sz w:val="24"/>
        </w:rPr>
      </w:pPr>
      <w:r w:rsidRPr="0096528E">
        <w:rPr>
          <w:rFonts w:ascii="Times New Roman" w:hAnsi="Times New Roman" w:cs="Times New Roman"/>
          <w:sz w:val="24"/>
        </w:rPr>
        <w:t>（</w:t>
      </w:r>
      <w:r w:rsidRPr="0096528E">
        <w:rPr>
          <w:rFonts w:ascii="Times New Roman" w:hAnsi="Times New Roman" w:cs="Times New Roman"/>
          <w:sz w:val="24"/>
        </w:rPr>
        <w:t>2</w:t>
      </w:r>
      <w:r w:rsidRPr="0096528E">
        <w:rPr>
          <w:rFonts w:ascii="Times New Roman" w:hAnsi="Times New Roman" w:cs="Times New Roman"/>
          <w:sz w:val="24"/>
        </w:rPr>
        <w:t>）</w:t>
      </w:r>
      <w:r w:rsidRPr="0096528E">
        <w:rPr>
          <w:rFonts w:ascii="Times New Roman" w:hAnsi="Times New Roman" w:cs="Times New Roman" w:hint="eastAsia"/>
          <w:b/>
          <w:sz w:val="24"/>
        </w:rPr>
        <w:t>Wang C*</w:t>
      </w:r>
      <w:r w:rsidRPr="0096528E">
        <w:rPr>
          <w:rFonts w:ascii="Times New Roman" w:hAnsi="Times New Roman" w:cs="Times New Roman" w:hint="eastAsia"/>
          <w:sz w:val="24"/>
        </w:rPr>
        <w:t xml:space="preserve">, Ma X*, Xu X, Huang B, Sun H, Li L, Zhang M, Liu JY. A </w:t>
      </w:r>
      <w:r w:rsidRPr="0096528E">
        <w:rPr>
          <w:rFonts w:ascii="Times New Roman" w:hAnsi="Times New Roman" w:cs="Times New Roman" w:hint="eastAsia"/>
          <w:i/>
          <w:sz w:val="24"/>
        </w:rPr>
        <w:t>PDGFB</w:t>
      </w:r>
      <w:r w:rsidRPr="0096528E">
        <w:rPr>
          <w:rFonts w:ascii="Times New Roman" w:hAnsi="Times New Roman" w:cs="Times New Roman" w:hint="eastAsia"/>
          <w:sz w:val="24"/>
        </w:rPr>
        <w:t xml:space="preserve"> mutation causes </w:t>
      </w:r>
      <w:r w:rsidRPr="0096528E">
        <w:rPr>
          <w:rFonts w:ascii="Times New Roman" w:hAnsi="Times New Roman" w:cs="Times New Roman"/>
          <w:sz w:val="24"/>
        </w:rPr>
        <w:t>paroxysmal</w:t>
      </w:r>
      <w:r w:rsidRPr="0096528E">
        <w:rPr>
          <w:rFonts w:ascii="Times New Roman" w:hAnsi="Times New Roman" w:cs="Times New Roman" w:hint="eastAsia"/>
          <w:sz w:val="24"/>
        </w:rPr>
        <w:t xml:space="preserve"> </w:t>
      </w:r>
      <w:r w:rsidRPr="0096528E">
        <w:rPr>
          <w:rFonts w:ascii="Times New Roman" w:hAnsi="Times New Roman" w:cs="Times New Roman"/>
          <w:sz w:val="24"/>
        </w:rPr>
        <w:t>non-kinesigenic dyskinesia</w:t>
      </w:r>
      <w:r w:rsidRPr="0096528E">
        <w:rPr>
          <w:rFonts w:ascii="Times New Roman" w:hAnsi="Times New Roman" w:cs="Times New Roman" w:hint="eastAsia"/>
          <w:sz w:val="24"/>
        </w:rPr>
        <w:t xml:space="preserve"> with brain calcification.</w:t>
      </w:r>
      <w:r w:rsidRPr="0096528E">
        <w:rPr>
          <w:rFonts w:ascii="Times New Roman" w:hAnsi="Times New Roman" w:cs="Times New Roman" w:hint="eastAsia"/>
          <w:sz w:val="24"/>
          <w:u w:val="single"/>
        </w:rPr>
        <w:t xml:space="preserve"> </w:t>
      </w:r>
      <w:r w:rsidRPr="0096528E">
        <w:rPr>
          <w:rFonts w:ascii="Times New Roman" w:hAnsi="Times New Roman" w:cs="Times New Roman" w:hint="eastAsia"/>
          <w:i/>
          <w:sz w:val="24"/>
          <w:u w:val="single"/>
        </w:rPr>
        <w:t xml:space="preserve">Movement </w:t>
      </w:r>
      <w:r w:rsidR="00FA1DD9">
        <w:rPr>
          <w:rFonts w:ascii="Times New Roman" w:hAnsi="Times New Roman" w:cs="Times New Roman" w:hint="eastAsia"/>
          <w:i/>
          <w:sz w:val="24"/>
          <w:u w:val="single"/>
        </w:rPr>
        <w:t>D</w:t>
      </w:r>
      <w:r w:rsidRPr="0096528E">
        <w:rPr>
          <w:rFonts w:ascii="Times New Roman" w:hAnsi="Times New Roman" w:cs="Times New Roman" w:hint="eastAsia"/>
          <w:i/>
          <w:sz w:val="24"/>
          <w:u w:val="single"/>
        </w:rPr>
        <w:t>isorders</w:t>
      </w:r>
      <w:r w:rsidRPr="0096528E">
        <w:rPr>
          <w:rFonts w:ascii="Times New Roman" w:hAnsi="Times New Roman" w:cs="Times New Roman" w:hint="eastAsia"/>
          <w:sz w:val="24"/>
        </w:rPr>
        <w:t>. (</w:t>
      </w:r>
      <w:r w:rsidR="00C556FE">
        <w:rPr>
          <w:rFonts w:ascii="Times New Roman" w:hAnsi="Times New Roman" w:cs="Times New Roman" w:hint="eastAsia"/>
          <w:sz w:val="24"/>
        </w:rPr>
        <w:t>Online</w:t>
      </w:r>
      <w:r w:rsidRPr="0096528E">
        <w:rPr>
          <w:rFonts w:ascii="Times New Roman" w:hAnsi="Times New Roman" w:cs="Times New Roman" w:hint="eastAsia"/>
          <w:sz w:val="24"/>
        </w:rPr>
        <w:t>)</w:t>
      </w:r>
    </w:p>
    <w:p w:rsidR="00812B6A" w:rsidRPr="0096528E" w:rsidRDefault="00812B6A" w:rsidP="002E575F">
      <w:pPr>
        <w:spacing w:line="360" w:lineRule="auto"/>
        <w:rPr>
          <w:rFonts w:ascii="Times New Roman" w:hAnsi="Times New Roman" w:cs="Times New Roman"/>
          <w:sz w:val="24"/>
        </w:rPr>
      </w:pPr>
      <w:r w:rsidRPr="0096528E">
        <w:rPr>
          <w:rFonts w:ascii="Times New Roman" w:hAnsi="Times New Roman" w:cs="Times New Roman"/>
          <w:sz w:val="24"/>
        </w:rPr>
        <w:t>（</w:t>
      </w:r>
      <w:r w:rsidRPr="0096528E">
        <w:rPr>
          <w:rFonts w:ascii="Times New Roman" w:hAnsi="Times New Roman" w:cs="Times New Roman"/>
          <w:sz w:val="24"/>
        </w:rPr>
        <w:t>3</w:t>
      </w:r>
      <w:r w:rsidRPr="0096528E">
        <w:rPr>
          <w:rFonts w:ascii="Times New Roman" w:hAnsi="Times New Roman" w:cs="Times New Roman"/>
          <w:sz w:val="24"/>
        </w:rPr>
        <w:t>）</w:t>
      </w:r>
      <w:r w:rsidRPr="0096528E">
        <w:rPr>
          <w:rFonts w:ascii="Times New Roman" w:hAnsi="Times New Roman" w:cs="Times New Roman"/>
          <w:sz w:val="24"/>
        </w:rPr>
        <w:t>Zhang XY</w:t>
      </w:r>
      <w:r w:rsidRPr="0096528E">
        <w:rPr>
          <w:rFonts w:ascii="Times New Roman" w:hAnsi="Times New Roman" w:cs="Times New Roman" w:hint="eastAsia"/>
          <w:sz w:val="24"/>
        </w:rPr>
        <w:t>*</w:t>
      </w:r>
      <w:r w:rsidRPr="0096528E">
        <w:rPr>
          <w:rFonts w:ascii="Times New Roman" w:hAnsi="Times New Roman" w:cs="Times New Roman"/>
          <w:sz w:val="24"/>
        </w:rPr>
        <w:t>, Wen J</w:t>
      </w:r>
      <w:r w:rsidRPr="0096528E">
        <w:rPr>
          <w:rFonts w:ascii="Times New Roman" w:hAnsi="Times New Roman" w:cs="Times New Roman" w:hint="eastAsia"/>
          <w:sz w:val="24"/>
        </w:rPr>
        <w:t>*</w:t>
      </w:r>
      <w:r w:rsidRPr="0096528E">
        <w:rPr>
          <w:rFonts w:ascii="Times New Roman" w:hAnsi="Times New Roman" w:cs="Times New Roman"/>
          <w:sz w:val="24"/>
        </w:rPr>
        <w:t>, Yang W</w:t>
      </w:r>
      <w:r w:rsidRPr="0096528E">
        <w:rPr>
          <w:rFonts w:ascii="Times New Roman" w:hAnsi="Times New Roman" w:cs="Times New Roman" w:hint="eastAsia"/>
          <w:sz w:val="24"/>
        </w:rPr>
        <w:t>*</w:t>
      </w:r>
      <w:r w:rsidRPr="0096528E">
        <w:rPr>
          <w:rFonts w:ascii="Times New Roman" w:hAnsi="Times New Roman" w:cs="Times New Roman"/>
          <w:sz w:val="24"/>
        </w:rPr>
        <w:t xml:space="preserve">, </w:t>
      </w:r>
      <w:r w:rsidRPr="0096528E">
        <w:rPr>
          <w:rFonts w:ascii="Times New Roman" w:hAnsi="Times New Roman" w:cs="Times New Roman"/>
          <w:b/>
          <w:sz w:val="24"/>
        </w:rPr>
        <w:t>Wang C</w:t>
      </w:r>
      <w:r w:rsidRPr="0096528E">
        <w:rPr>
          <w:rFonts w:ascii="Times New Roman" w:hAnsi="Times New Roman" w:cs="Times New Roman"/>
          <w:sz w:val="24"/>
        </w:rPr>
        <w:t>, Gao L, Zheng LH, Wang T, Ran K, Li Y, Li X, Xu M, Luo J, Feng S, Ma X, Ma H, Chai Z, Zhou Z, Yao J, Zhang X, Liu JY.</w:t>
      </w:r>
      <w:r w:rsidRPr="0096528E">
        <w:rPr>
          <w:rFonts w:ascii="Times New Roman" w:hAnsi="Times New Roman" w:cs="Times New Roman" w:hint="eastAsia"/>
          <w:sz w:val="24"/>
        </w:rPr>
        <w:t xml:space="preserve"> </w:t>
      </w:r>
      <w:r w:rsidRPr="0096528E">
        <w:rPr>
          <w:rFonts w:ascii="Times New Roman" w:hAnsi="Times New Roman" w:cs="Times New Roman"/>
          <w:sz w:val="24"/>
        </w:rPr>
        <w:t xml:space="preserve">Gain-of-function mutations in </w:t>
      </w:r>
      <w:r w:rsidRPr="0096528E">
        <w:rPr>
          <w:rFonts w:ascii="Times New Roman" w:hAnsi="Times New Roman" w:cs="Times New Roman"/>
          <w:i/>
          <w:sz w:val="24"/>
        </w:rPr>
        <w:t>SCN11A</w:t>
      </w:r>
      <w:r w:rsidRPr="0096528E">
        <w:rPr>
          <w:rFonts w:ascii="Times New Roman" w:hAnsi="Times New Roman" w:cs="Times New Roman"/>
          <w:sz w:val="24"/>
        </w:rPr>
        <w:t xml:space="preserve"> cause familial episodic pain. </w:t>
      </w:r>
      <w:r w:rsidRPr="0096528E">
        <w:rPr>
          <w:rFonts w:ascii="Times New Roman" w:hAnsi="Times New Roman" w:cs="Times New Roman"/>
          <w:i/>
          <w:sz w:val="24"/>
          <w:u w:val="single"/>
        </w:rPr>
        <w:t>American Journal of Human Genetics</w:t>
      </w:r>
      <w:r w:rsidRPr="0096528E">
        <w:rPr>
          <w:rFonts w:ascii="Times New Roman" w:hAnsi="Times New Roman" w:cs="Times New Roman"/>
          <w:sz w:val="24"/>
        </w:rPr>
        <w:t xml:space="preserve">. 2013, 93:1-10. </w:t>
      </w:r>
      <w:bookmarkStart w:id="1" w:name="_GoBack"/>
      <w:bookmarkEnd w:id="1"/>
    </w:p>
    <w:p w:rsidR="00812B6A" w:rsidRPr="0096528E" w:rsidRDefault="00812B6A" w:rsidP="002E575F">
      <w:pPr>
        <w:spacing w:line="360" w:lineRule="auto"/>
        <w:rPr>
          <w:rFonts w:ascii="Times New Roman" w:hAnsi="Times New Roman" w:cs="Times New Roman"/>
          <w:sz w:val="24"/>
        </w:rPr>
      </w:pPr>
      <w:r w:rsidRPr="0096528E">
        <w:rPr>
          <w:rFonts w:ascii="Times New Roman" w:hAnsi="Times New Roman" w:cs="Times New Roman"/>
          <w:sz w:val="24"/>
        </w:rPr>
        <w:t>（</w:t>
      </w:r>
      <w:r w:rsidRPr="0096528E">
        <w:rPr>
          <w:rFonts w:ascii="Times New Roman" w:hAnsi="Times New Roman" w:cs="Times New Roman"/>
          <w:sz w:val="24"/>
        </w:rPr>
        <w:t>4</w:t>
      </w:r>
      <w:r w:rsidRPr="0096528E">
        <w:rPr>
          <w:rFonts w:ascii="Times New Roman" w:hAnsi="Times New Roman" w:cs="Times New Roman"/>
          <w:sz w:val="24"/>
        </w:rPr>
        <w:t>）</w:t>
      </w:r>
      <w:r w:rsidRPr="0096528E">
        <w:rPr>
          <w:rFonts w:asciiTheme="minorEastAsia" w:hAnsiTheme="minorEastAsia"/>
          <w:b/>
          <w:sz w:val="24"/>
          <w:szCs w:val="21"/>
        </w:rPr>
        <w:t>王程</w:t>
      </w:r>
      <w:r w:rsidRPr="0096528E">
        <w:rPr>
          <w:rFonts w:asciiTheme="minorEastAsia" w:hAnsiTheme="minorEastAsia"/>
          <w:sz w:val="24"/>
          <w:szCs w:val="21"/>
        </w:rPr>
        <w:t>，徐旋，李璐璐，王涛，张旻，沈璐，唐北沙，刘静宇。特发性基底节钙化</w:t>
      </w:r>
      <w:r w:rsidRPr="0096528E">
        <w:rPr>
          <w:rFonts w:asciiTheme="minorEastAsia" w:hAnsiTheme="minorEastAsia" w:hint="eastAsia"/>
          <w:sz w:val="24"/>
          <w:szCs w:val="21"/>
        </w:rPr>
        <w:t>致病的分子机制。遗传，</w:t>
      </w:r>
      <w:r w:rsidRPr="0096528E">
        <w:rPr>
          <w:rFonts w:ascii="Times New Roman" w:hAnsi="Times New Roman" w:cs="Times New Roman"/>
          <w:sz w:val="24"/>
          <w:szCs w:val="21"/>
        </w:rPr>
        <w:t>2015</w:t>
      </w:r>
      <w:r w:rsidRPr="0096528E">
        <w:rPr>
          <w:rFonts w:ascii="Times New Roman" w:hAnsi="Times New Roman" w:cs="Times New Roman"/>
          <w:sz w:val="24"/>
          <w:szCs w:val="21"/>
        </w:rPr>
        <w:t>年</w:t>
      </w:r>
      <w:r w:rsidRPr="0096528E">
        <w:rPr>
          <w:rFonts w:ascii="Times New Roman" w:hAnsi="Times New Roman" w:cs="Times New Roman"/>
          <w:sz w:val="24"/>
          <w:szCs w:val="21"/>
        </w:rPr>
        <w:t>8</w:t>
      </w:r>
      <w:r w:rsidRPr="0096528E">
        <w:rPr>
          <w:rFonts w:ascii="Times New Roman" w:hAnsi="Times New Roman" w:cs="Times New Roman"/>
          <w:sz w:val="24"/>
          <w:szCs w:val="21"/>
        </w:rPr>
        <w:t>月</w:t>
      </w:r>
      <w:r w:rsidRPr="0096528E">
        <w:rPr>
          <w:sz w:val="24"/>
          <w:szCs w:val="21"/>
        </w:rPr>
        <w:t>，</w:t>
      </w:r>
      <w:r w:rsidRPr="0096528E">
        <w:rPr>
          <w:rFonts w:ascii="Times New Roman" w:hAnsi="Times New Roman" w:cs="Times New Roman"/>
          <w:sz w:val="24"/>
          <w:szCs w:val="21"/>
        </w:rPr>
        <w:t>37(8)</w:t>
      </w:r>
      <w:r w:rsidRPr="0096528E">
        <w:rPr>
          <w:sz w:val="24"/>
          <w:szCs w:val="21"/>
        </w:rPr>
        <w:t>：</w:t>
      </w:r>
      <w:r w:rsidRPr="0096528E">
        <w:rPr>
          <w:rFonts w:ascii="Times New Roman" w:hAnsi="Times New Roman" w:cs="Times New Roman"/>
          <w:sz w:val="24"/>
          <w:szCs w:val="21"/>
        </w:rPr>
        <w:t>731</w:t>
      </w:r>
      <w:r w:rsidRPr="0096528E">
        <w:rPr>
          <w:sz w:val="24"/>
          <w:szCs w:val="21"/>
        </w:rPr>
        <w:t>-</w:t>
      </w:r>
      <w:r w:rsidRPr="0096528E">
        <w:rPr>
          <w:rFonts w:ascii="Times New Roman" w:hAnsi="Times New Roman" w:cs="Times New Roman"/>
          <w:sz w:val="24"/>
          <w:szCs w:val="21"/>
        </w:rPr>
        <w:t>740</w:t>
      </w:r>
      <w:r w:rsidRPr="0096528E">
        <w:rPr>
          <w:rFonts w:ascii="Times New Roman" w:hAnsi="Times New Roman" w:cs="Times New Roman"/>
          <w:sz w:val="24"/>
          <w:szCs w:val="21"/>
        </w:rPr>
        <w:t>。</w:t>
      </w:r>
    </w:p>
    <w:p w:rsidR="00812B6A" w:rsidRPr="00B0111B" w:rsidRDefault="00812B6A" w:rsidP="009B08C6">
      <w:pPr>
        <w:spacing w:line="360" w:lineRule="auto"/>
        <w:rPr>
          <w:rFonts w:ascii="Times New Roman" w:cs="Times New Roman"/>
          <w:b/>
          <w:sz w:val="28"/>
          <w:szCs w:val="24"/>
        </w:rPr>
      </w:pPr>
      <w:r w:rsidRPr="0096528E">
        <w:rPr>
          <w:rFonts w:ascii="Times New Roman" w:hAnsi="Times New Roman" w:cs="Times New Roman"/>
          <w:sz w:val="24"/>
        </w:rPr>
        <w:t>（</w:t>
      </w:r>
      <w:r w:rsidRPr="0096528E">
        <w:rPr>
          <w:rFonts w:ascii="Times New Roman" w:hAnsi="Times New Roman" w:cs="Times New Roman"/>
          <w:sz w:val="24"/>
        </w:rPr>
        <w:t>5</w:t>
      </w:r>
      <w:r w:rsidRPr="0096528E">
        <w:rPr>
          <w:rFonts w:ascii="Times New Roman" w:hAnsi="Times New Roman" w:cs="Times New Roman"/>
          <w:sz w:val="24"/>
        </w:rPr>
        <w:t>）</w:t>
      </w:r>
      <w:hyperlink r:id="rId9" w:history="1">
        <w:r w:rsidRPr="0096528E">
          <w:rPr>
            <w:rFonts w:ascii="Times New Roman" w:hAnsi="Times New Roman" w:cs="Times New Roman"/>
            <w:sz w:val="24"/>
          </w:rPr>
          <w:t>Gao Y</w:t>
        </w:r>
      </w:hyperlink>
      <w:r w:rsidRPr="0096528E">
        <w:rPr>
          <w:rFonts w:ascii="Times New Roman" w:hAnsi="Times New Roman" w:cs="Times New Roman" w:hint="eastAsia"/>
          <w:sz w:val="24"/>
        </w:rPr>
        <w:t>*</w:t>
      </w:r>
      <w:r w:rsidRPr="0096528E">
        <w:rPr>
          <w:rFonts w:ascii="Times New Roman" w:hAnsi="Times New Roman" w:cs="Times New Roman"/>
          <w:sz w:val="24"/>
        </w:rPr>
        <w:t>, </w:t>
      </w:r>
      <w:hyperlink r:id="rId10" w:history="1">
        <w:r w:rsidRPr="0096528E">
          <w:rPr>
            <w:rFonts w:ascii="Times New Roman" w:hAnsi="Times New Roman" w:cs="Times New Roman"/>
            <w:sz w:val="24"/>
          </w:rPr>
          <w:t>Yang K</w:t>
        </w:r>
      </w:hyperlink>
      <w:r w:rsidRPr="0096528E">
        <w:rPr>
          <w:rFonts w:ascii="Times New Roman" w:hAnsi="Times New Roman" w:cs="Times New Roman" w:hint="eastAsia"/>
          <w:sz w:val="24"/>
        </w:rPr>
        <w:t>*</w:t>
      </w:r>
      <w:r w:rsidRPr="0096528E">
        <w:rPr>
          <w:rFonts w:ascii="Times New Roman" w:hAnsi="Times New Roman" w:cs="Times New Roman"/>
          <w:sz w:val="24"/>
        </w:rPr>
        <w:t>, </w:t>
      </w:r>
      <w:hyperlink r:id="rId11" w:history="1">
        <w:r w:rsidRPr="0096528E">
          <w:rPr>
            <w:rFonts w:ascii="Times New Roman" w:hAnsi="Times New Roman" w:cs="Times New Roman"/>
            <w:sz w:val="24"/>
          </w:rPr>
          <w:t>Xu S</w:t>
        </w:r>
      </w:hyperlink>
      <w:r w:rsidRPr="0096528E">
        <w:rPr>
          <w:rFonts w:ascii="Times New Roman" w:hAnsi="Times New Roman" w:cs="Times New Roman"/>
          <w:sz w:val="24"/>
        </w:rPr>
        <w:t>, </w:t>
      </w:r>
      <w:hyperlink r:id="rId12" w:history="1">
        <w:r w:rsidRPr="0096528E">
          <w:rPr>
            <w:rFonts w:ascii="Times New Roman" w:hAnsi="Times New Roman" w:cs="Times New Roman"/>
            <w:b/>
            <w:sz w:val="24"/>
          </w:rPr>
          <w:t>Wang C</w:t>
        </w:r>
      </w:hyperlink>
      <w:r w:rsidRPr="0096528E">
        <w:rPr>
          <w:rFonts w:ascii="Times New Roman" w:hAnsi="Times New Roman" w:cs="Times New Roman"/>
          <w:sz w:val="24"/>
        </w:rPr>
        <w:t>, </w:t>
      </w:r>
      <w:hyperlink r:id="rId13" w:history="1">
        <w:r w:rsidRPr="0096528E">
          <w:rPr>
            <w:rFonts w:ascii="Times New Roman" w:hAnsi="Times New Roman" w:cs="Times New Roman"/>
            <w:sz w:val="24"/>
          </w:rPr>
          <w:t>Liu J</w:t>
        </w:r>
      </w:hyperlink>
      <w:r w:rsidRPr="0096528E">
        <w:rPr>
          <w:rFonts w:ascii="Times New Roman" w:hAnsi="Times New Roman" w:cs="Times New Roman"/>
          <w:sz w:val="24"/>
        </w:rPr>
        <w:t>, </w:t>
      </w:r>
      <w:hyperlink r:id="rId14" w:history="1">
        <w:r w:rsidRPr="0096528E">
          <w:rPr>
            <w:rFonts w:ascii="Times New Roman" w:hAnsi="Times New Roman" w:cs="Times New Roman"/>
            <w:sz w:val="24"/>
          </w:rPr>
          <w:t>Zhang Z</w:t>
        </w:r>
      </w:hyperlink>
      <w:r w:rsidRPr="0096528E">
        <w:rPr>
          <w:rFonts w:ascii="Times New Roman" w:hAnsi="Times New Roman" w:cs="Times New Roman"/>
          <w:sz w:val="24"/>
        </w:rPr>
        <w:t>, </w:t>
      </w:r>
      <w:hyperlink r:id="rId15" w:history="1">
        <w:r w:rsidRPr="0096528E">
          <w:rPr>
            <w:rFonts w:ascii="Times New Roman" w:hAnsi="Times New Roman" w:cs="Times New Roman"/>
            <w:sz w:val="24"/>
          </w:rPr>
          <w:t>Yuan M</w:t>
        </w:r>
      </w:hyperlink>
      <w:r w:rsidRPr="0096528E">
        <w:rPr>
          <w:rFonts w:ascii="Times New Roman" w:hAnsi="Times New Roman" w:cs="Times New Roman"/>
          <w:sz w:val="24"/>
        </w:rPr>
        <w:t>, </w:t>
      </w:r>
      <w:hyperlink r:id="rId16" w:history="1">
        <w:r w:rsidRPr="0096528E">
          <w:rPr>
            <w:rFonts w:ascii="Times New Roman" w:hAnsi="Times New Roman" w:cs="Times New Roman"/>
            <w:sz w:val="24"/>
          </w:rPr>
          <w:t>Luo X</w:t>
        </w:r>
      </w:hyperlink>
      <w:r w:rsidRPr="0096528E">
        <w:rPr>
          <w:rFonts w:ascii="Times New Roman" w:hAnsi="Times New Roman" w:cs="Times New Roman"/>
          <w:sz w:val="24"/>
        </w:rPr>
        <w:t>, </w:t>
      </w:r>
      <w:hyperlink r:id="rId17" w:history="1">
        <w:r w:rsidRPr="0096528E">
          <w:rPr>
            <w:rFonts w:ascii="Times New Roman" w:hAnsi="Times New Roman" w:cs="Times New Roman"/>
            <w:sz w:val="24"/>
          </w:rPr>
          <w:t>Liu M</w:t>
        </w:r>
      </w:hyperlink>
      <w:r w:rsidRPr="0096528E">
        <w:rPr>
          <w:rFonts w:ascii="Times New Roman" w:hAnsi="Times New Roman" w:cs="Times New Roman"/>
          <w:sz w:val="24"/>
        </w:rPr>
        <w:t>, </w:t>
      </w:r>
      <w:hyperlink r:id="rId18" w:history="1">
        <w:r w:rsidRPr="0096528E">
          <w:rPr>
            <w:rFonts w:ascii="Times New Roman" w:hAnsi="Times New Roman" w:cs="Times New Roman"/>
            <w:sz w:val="24"/>
          </w:rPr>
          <w:t>Wang QK</w:t>
        </w:r>
      </w:hyperlink>
      <w:r w:rsidRPr="0096528E">
        <w:rPr>
          <w:rFonts w:ascii="Times New Roman" w:hAnsi="Times New Roman" w:cs="Times New Roman"/>
          <w:sz w:val="24"/>
        </w:rPr>
        <w:t>, </w:t>
      </w:r>
      <w:hyperlink r:id="rId19" w:history="1">
        <w:r w:rsidRPr="0096528E">
          <w:rPr>
            <w:rFonts w:ascii="Times New Roman" w:hAnsi="Times New Roman" w:cs="Times New Roman"/>
            <w:sz w:val="24"/>
          </w:rPr>
          <w:t>Liu JY</w:t>
        </w:r>
      </w:hyperlink>
      <w:r w:rsidRPr="0096528E">
        <w:rPr>
          <w:rFonts w:ascii="Times New Roman" w:hAnsi="Times New Roman" w:cs="Times New Roman"/>
          <w:sz w:val="24"/>
        </w:rPr>
        <w:t xml:space="preserve">. Identiﬁcation of compound heterozygous mutations in </w:t>
      </w:r>
      <w:r w:rsidRPr="0096528E">
        <w:rPr>
          <w:rFonts w:ascii="Times New Roman" w:hAnsi="Times New Roman" w:cs="Times New Roman"/>
          <w:i/>
          <w:sz w:val="24"/>
        </w:rPr>
        <w:t>GNPTG</w:t>
      </w:r>
      <w:r w:rsidRPr="0096528E">
        <w:rPr>
          <w:rFonts w:ascii="Times New Roman" w:hAnsi="Times New Roman" w:cs="Times New Roman"/>
          <w:sz w:val="24"/>
        </w:rPr>
        <w:t xml:space="preserve"> in three siblings of a Chinese family with mucolipidosis type III gamma. </w:t>
      </w:r>
      <w:r w:rsidRPr="0096528E">
        <w:rPr>
          <w:rFonts w:ascii="Times New Roman" w:hAnsi="Times New Roman" w:cs="Times New Roman"/>
          <w:i/>
          <w:sz w:val="24"/>
          <w:u w:val="single"/>
        </w:rPr>
        <w:t>Molecular Genetics and Metabolism</w:t>
      </w:r>
      <w:r w:rsidRPr="0096528E">
        <w:rPr>
          <w:rFonts w:ascii="Times New Roman" w:hAnsi="Times New Roman" w:cs="Times New Roman"/>
          <w:sz w:val="24"/>
        </w:rPr>
        <w:t>. 2011, 102:107-109.</w:t>
      </w:r>
    </w:p>
    <w:sectPr w:rsidR="00812B6A" w:rsidRPr="00B0111B" w:rsidSect="00C23F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45C" w:rsidRDefault="00A2645C" w:rsidP="00C23F02">
      <w:r>
        <w:separator/>
      </w:r>
    </w:p>
  </w:endnote>
  <w:endnote w:type="continuationSeparator" w:id="0">
    <w:p w:rsidR="00A2645C" w:rsidRDefault="00A2645C" w:rsidP="00C23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45C" w:rsidRDefault="00A2645C" w:rsidP="00C23F02">
      <w:r>
        <w:separator/>
      </w:r>
    </w:p>
  </w:footnote>
  <w:footnote w:type="continuationSeparator" w:id="0">
    <w:p w:rsidR="00A2645C" w:rsidRDefault="00A2645C" w:rsidP="00C23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14575"/>
    <w:multiLevelType w:val="hybridMultilevel"/>
    <w:tmpl w:val="F3A0EDC2"/>
    <w:lvl w:ilvl="0" w:tplc="65304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3F02"/>
    <w:rsid w:val="00065196"/>
    <w:rsid w:val="0008460F"/>
    <w:rsid w:val="000B0D5B"/>
    <w:rsid w:val="000B23CF"/>
    <w:rsid w:val="000F712A"/>
    <w:rsid w:val="00166D3A"/>
    <w:rsid w:val="001C2376"/>
    <w:rsid w:val="0020015F"/>
    <w:rsid w:val="002273E6"/>
    <w:rsid w:val="002564D8"/>
    <w:rsid w:val="002E16EA"/>
    <w:rsid w:val="002E575F"/>
    <w:rsid w:val="00350881"/>
    <w:rsid w:val="00372742"/>
    <w:rsid w:val="00405530"/>
    <w:rsid w:val="004154FA"/>
    <w:rsid w:val="0046179D"/>
    <w:rsid w:val="00472C23"/>
    <w:rsid w:val="00545B9E"/>
    <w:rsid w:val="005B6710"/>
    <w:rsid w:val="00603AA8"/>
    <w:rsid w:val="006314D7"/>
    <w:rsid w:val="00661F30"/>
    <w:rsid w:val="00676728"/>
    <w:rsid w:val="00684FC1"/>
    <w:rsid w:val="00697B6C"/>
    <w:rsid w:val="006C003B"/>
    <w:rsid w:val="006E7438"/>
    <w:rsid w:val="00714C21"/>
    <w:rsid w:val="00802D60"/>
    <w:rsid w:val="00812B6A"/>
    <w:rsid w:val="00866F3F"/>
    <w:rsid w:val="008A0F8E"/>
    <w:rsid w:val="0096528E"/>
    <w:rsid w:val="00976674"/>
    <w:rsid w:val="009B08C6"/>
    <w:rsid w:val="00A2645C"/>
    <w:rsid w:val="00A80652"/>
    <w:rsid w:val="00A97486"/>
    <w:rsid w:val="00AB1D28"/>
    <w:rsid w:val="00AE3D54"/>
    <w:rsid w:val="00B0111B"/>
    <w:rsid w:val="00B309F0"/>
    <w:rsid w:val="00B37FF4"/>
    <w:rsid w:val="00B4221D"/>
    <w:rsid w:val="00B65C08"/>
    <w:rsid w:val="00B73ECA"/>
    <w:rsid w:val="00BA15CE"/>
    <w:rsid w:val="00BA1EEA"/>
    <w:rsid w:val="00BD4B55"/>
    <w:rsid w:val="00C07350"/>
    <w:rsid w:val="00C16CB7"/>
    <w:rsid w:val="00C23F02"/>
    <w:rsid w:val="00C556FE"/>
    <w:rsid w:val="00C62BE4"/>
    <w:rsid w:val="00C85D7A"/>
    <w:rsid w:val="00C9655B"/>
    <w:rsid w:val="00CA7BC3"/>
    <w:rsid w:val="00CB7F1B"/>
    <w:rsid w:val="00CE578E"/>
    <w:rsid w:val="00D16E5D"/>
    <w:rsid w:val="00D530BE"/>
    <w:rsid w:val="00D62F00"/>
    <w:rsid w:val="00D66C05"/>
    <w:rsid w:val="00DA3814"/>
    <w:rsid w:val="00DB65B2"/>
    <w:rsid w:val="00E40C69"/>
    <w:rsid w:val="00E73276"/>
    <w:rsid w:val="00ED1E9C"/>
    <w:rsid w:val="00F21FF2"/>
    <w:rsid w:val="00F51FC4"/>
    <w:rsid w:val="00F6612C"/>
    <w:rsid w:val="00FA1D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C08"/>
    <w:pPr>
      <w:widowControl w:val="0"/>
      <w:jc w:val="both"/>
    </w:pPr>
  </w:style>
  <w:style w:type="paragraph" w:styleId="1">
    <w:name w:val="heading 1"/>
    <w:basedOn w:val="a"/>
    <w:next w:val="a"/>
    <w:link w:val="1Char"/>
    <w:qFormat/>
    <w:rsid w:val="00A97486"/>
    <w:pPr>
      <w:keepNext/>
      <w:keepLines/>
      <w:snapToGrid w:val="0"/>
      <w:spacing w:before="520" w:after="300" w:line="0" w:lineRule="atLeast"/>
      <w:jc w:val="left"/>
      <w:outlineLvl w:val="0"/>
    </w:pPr>
    <w:rPr>
      <w:rFonts w:ascii="Times New Roman" w:eastAsia="华文中宋" w:hAnsi="Times New Roman" w:cs="Times New Roman"/>
      <w:bCs/>
      <w:snapToGrid w:val="0"/>
      <w:spacing w:val="4"/>
      <w:kern w:val="44"/>
      <w:sz w:val="4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3F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3F02"/>
    <w:rPr>
      <w:sz w:val="18"/>
      <w:szCs w:val="18"/>
    </w:rPr>
  </w:style>
  <w:style w:type="paragraph" w:styleId="a4">
    <w:name w:val="footer"/>
    <w:basedOn w:val="a"/>
    <w:link w:val="Char0"/>
    <w:uiPriority w:val="99"/>
    <w:unhideWhenUsed/>
    <w:rsid w:val="00C23F02"/>
    <w:pPr>
      <w:tabs>
        <w:tab w:val="center" w:pos="4153"/>
        <w:tab w:val="right" w:pos="8306"/>
      </w:tabs>
      <w:snapToGrid w:val="0"/>
      <w:jc w:val="left"/>
    </w:pPr>
    <w:rPr>
      <w:sz w:val="18"/>
      <w:szCs w:val="18"/>
    </w:rPr>
  </w:style>
  <w:style w:type="character" w:customStyle="1" w:styleId="Char0">
    <w:name w:val="页脚 Char"/>
    <w:basedOn w:val="a0"/>
    <w:link w:val="a4"/>
    <w:uiPriority w:val="99"/>
    <w:rsid w:val="00C23F02"/>
    <w:rPr>
      <w:sz w:val="18"/>
      <w:szCs w:val="18"/>
    </w:rPr>
  </w:style>
  <w:style w:type="table" w:styleId="a5">
    <w:name w:val="Table Grid"/>
    <w:basedOn w:val="a1"/>
    <w:uiPriority w:val="59"/>
    <w:rsid w:val="00C23F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C23F02"/>
    <w:rPr>
      <w:sz w:val="18"/>
      <w:szCs w:val="18"/>
    </w:rPr>
  </w:style>
  <w:style w:type="character" w:customStyle="1" w:styleId="Char1">
    <w:name w:val="批注框文本 Char"/>
    <w:basedOn w:val="a0"/>
    <w:link w:val="a6"/>
    <w:uiPriority w:val="99"/>
    <w:semiHidden/>
    <w:rsid w:val="00C23F02"/>
    <w:rPr>
      <w:sz w:val="18"/>
      <w:szCs w:val="18"/>
    </w:rPr>
  </w:style>
  <w:style w:type="table" w:styleId="a7">
    <w:name w:val="Light Shading"/>
    <w:basedOn w:val="a1"/>
    <w:uiPriority w:val="60"/>
    <w:rsid w:val="00C23F0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
    <w:name w:val="ti"/>
    <w:basedOn w:val="a0"/>
    <w:rsid w:val="00F51FC4"/>
  </w:style>
  <w:style w:type="character" w:styleId="a8">
    <w:name w:val="Hyperlink"/>
    <w:basedOn w:val="a0"/>
    <w:uiPriority w:val="99"/>
    <w:unhideWhenUsed/>
    <w:rsid w:val="005B6710"/>
    <w:rPr>
      <w:color w:val="0000FF" w:themeColor="hyperlink"/>
      <w:u w:val="single"/>
    </w:rPr>
  </w:style>
  <w:style w:type="paragraph" w:styleId="a9">
    <w:name w:val="List Paragraph"/>
    <w:basedOn w:val="a"/>
    <w:uiPriority w:val="34"/>
    <w:qFormat/>
    <w:rsid w:val="00DA3814"/>
    <w:pPr>
      <w:ind w:firstLineChars="200" w:firstLine="420"/>
    </w:pPr>
  </w:style>
  <w:style w:type="character" w:customStyle="1" w:styleId="1Char">
    <w:name w:val="标题 1 Char"/>
    <w:basedOn w:val="a0"/>
    <w:link w:val="1"/>
    <w:rsid w:val="00A97486"/>
    <w:rPr>
      <w:rFonts w:ascii="Times New Roman" w:eastAsia="华文中宋" w:hAnsi="Times New Roman" w:cs="Times New Roman"/>
      <w:bCs/>
      <w:snapToGrid w:val="0"/>
      <w:spacing w:val="4"/>
      <w:kern w:val="44"/>
      <w:sz w:val="40"/>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bi.nlm.nih.gov/pubmed/?term=Liu%20J%5BAuthor%5D&amp;cauthor=true&amp;cauthor_uid=20951619" TargetMode="External"/><Relationship Id="rId18" Type="http://schemas.openxmlformats.org/officeDocument/2006/relationships/hyperlink" Target="http://www.ncbi.nlm.nih.gov/pubmed/?term=Wang%20QK%5BAuthor%5D&amp;cauthor=true&amp;cauthor_uid=2095161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term=Wang%20C%5BAuthor%5D&amp;cauthor=true&amp;cauthor_uid=20951619" TargetMode="External"/><Relationship Id="rId17" Type="http://schemas.openxmlformats.org/officeDocument/2006/relationships/hyperlink" Target="http://www.ncbi.nlm.nih.gov/pubmed/?term=Liu%20M%5BAuthor%5D&amp;cauthor=true&amp;cauthor_uid=20951619" TargetMode="External"/><Relationship Id="rId2" Type="http://schemas.openxmlformats.org/officeDocument/2006/relationships/numbering" Target="numbering.xml"/><Relationship Id="rId16" Type="http://schemas.openxmlformats.org/officeDocument/2006/relationships/hyperlink" Target="http://www.ncbi.nlm.nih.gov/pubmed/?term=Luo%20X%5BAuthor%5D&amp;cauthor=true&amp;cauthor_uid=209516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Xu%20S%5BAuthor%5D&amp;cauthor=true&amp;cauthor_uid=20951619" TargetMode="External"/><Relationship Id="rId5" Type="http://schemas.openxmlformats.org/officeDocument/2006/relationships/webSettings" Target="webSettings.xml"/><Relationship Id="rId15" Type="http://schemas.openxmlformats.org/officeDocument/2006/relationships/hyperlink" Target="http://www.ncbi.nlm.nih.gov/pubmed/?term=Yuan%20M%5BAuthor%5D&amp;cauthor=true&amp;cauthor_uid=20951619" TargetMode="External"/><Relationship Id="rId10" Type="http://schemas.openxmlformats.org/officeDocument/2006/relationships/hyperlink" Target="http://www.ncbi.nlm.nih.gov/pubmed/?term=Yang%20K%5BAuthor%5D&amp;cauthor=true&amp;cauthor_uid=20951619" TargetMode="External"/><Relationship Id="rId19" Type="http://schemas.openxmlformats.org/officeDocument/2006/relationships/hyperlink" Target="http://www.ncbi.nlm.nih.gov/pubmed/?term=Liu%20JY%5BAuthor%5D&amp;cauthor=true&amp;cauthor_uid=20951619" TargetMode="External"/><Relationship Id="rId4" Type="http://schemas.openxmlformats.org/officeDocument/2006/relationships/settings" Target="settings.xml"/><Relationship Id="rId9" Type="http://schemas.openxmlformats.org/officeDocument/2006/relationships/hyperlink" Target="http://www.ncbi.nlm.nih.gov/pubmed/?term=Gao%20Y%5BAuthor%5D&amp;cauthor=true&amp;cauthor_uid=20951619" TargetMode="External"/><Relationship Id="rId14" Type="http://schemas.openxmlformats.org/officeDocument/2006/relationships/hyperlink" Target="http://www.ncbi.nlm.nih.gov/pubmed/?term=Zhang%20Z%5BAuthor%5D&amp;cauthor=true&amp;cauthor_uid=20951619" TargetMode="Externa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9EDDB-CBE9-41A4-B73D-9621ABB7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用户</cp:lastModifiedBy>
  <cp:revision>58</cp:revision>
  <cp:lastPrinted>2017-06-21T10:44:00Z</cp:lastPrinted>
  <dcterms:created xsi:type="dcterms:W3CDTF">2013-09-24T04:55:00Z</dcterms:created>
  <dcterms:modified xsi:type="dcterms:W3CDTF">2017-06-21T10:44:00Z</dcterms:modified>
</cp:coreProperties>
</file>